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44" w:rsidRPr="0023286D" w:rsidRDefault="005D7344" w:rsidP="0023286D">
      <w:pPr>
        <w:spacing w:line="360" w:lineRule="auto"/>
        <w:rPr>
          <w:rFonts w:ascii="仿宋" w:eastAsia="仿宋" w:hAnsi="仿宋"/>
          <w:sz w:val="28"/>
          <w:szCs w:val="28"/>
        </w:rPr>
      </w:pPr>
      <w:r>
        <w:rPr>
          <w:rFonts w:ascii="仿宋" w:eastAsia="仿宋" w:hAnsi="仿宋" w:hint="eastAsia"/>
          <w:sz w:val="28"/>
          <w:szCs w:val="28"/>
        </w:rPr>
        <w:t>附件一</w:t>
      </w:r>
      <w:r w:rsidRPr="0023286D">
        <w:rPr>
          <w:rFonts w:ascii="仿宋" w:eastAsia="仿宋" w:hAnsi="仿宋"/>
          <w:sz w:val="28"/>
          <w:szCs w:val="28"/>
        </w:rPr>
        <w:t>:</w:t>
      </w:r>
      <w:bookmarkStart w:id="0" w:name="_GoBack"/>
      <w:bookmarkEnd w:id="0"/>
    </w:p>
    <w:p w:rsidR="005D7344" w:rsidRPr="00D572F9" w:rsidRDefault="005D7344" w:rsidP="00EA5CBE">
      <w:pPr>
        <w:spacing w:line="360" w:lineRule="auto"/>
        <w:jc w:val="center"/>
        <w:rPr>
          <w:rFonts w:ascii="黑体" w:eastAsia="黑体" w:hAnsi="黑体"/>
          <w:sz w:val="32"/>
          <w:szCs w:val="32"/>
        </w:rPr>
      </w:pPr>
      <w:r w:rsidRPr="00D572F9">
        <w:rPr>
          <w:rFonts w:ascii="黑体" w:eastAsia="黑体" w:hAnsi="黑体" w:hint="eastAsia"/>
          <w:sz w:val="32"/>
          <w:szCs w:val="32"/>
        </w:rPr>
        <w:t>“</w:t>
      </w:r>
      <w:r w:rsidRPr="00D572F9">
        <w:rPr>
          <w:rFonts w:ascii="黑体" w:eastAsia="黑体" w:hAnsi="黑体" w:hint="eastAsia"/>
          <w:sz w:val="36"/>
          <w:szCs w:val="32"/>
        </w:rPr>
        <w:t>经</w:t>
      </w:r>
      <w:r w:rsidRPr="00D572F9">
        <w:rPr>
          <w:rFonts w:ascii="黑体" w:eastAsia="黑体" w:hAnsi="黑体" w:hint="eastAsia"/>
          <w:sz w:val="32"/>
          <w:szCs w:val="32"/>
        </w:rPr>
        <w:t>典书目我推荐”书目推荐及意见建议调查表</w:t>
      </w:r>
    </w:p>
    <w:p w:rsidR="005D7344" w:rsidRPr="00D572F9" w:rsidRDefault="005D7344" w:rsidP="00DC5105">
      <w:pPr>
        <w:spacing w:line="360" w:lineRule="auto"/>
        <w:rPr>
          <w:rFonts w:ascii="仿宋" w:eastAsia="仿宋" w:hAnsi="仿宋"/>
          <w:sz w:val="28"/>
          <w:szCs w:val="28"/>
        </w:rPr>
      </w:pPr>
      <w:r w:rsidRPr="00D572F9">
        <w:rPr>
          <w:rFonts w:ascii="仿宋" w:eastAsia="仿宋" w:hAnsi="仿宋" w:hint="eastAsia"/>
          <w:sz w:val="28"/>
          <w:szCs w:val="28"/>
        </w:rPr>
        <w:t>各部门工会、全校教职工：</w:t>
      </w:r>
    </w:p>
    <w:p w:rsidR="005D7344" w:rsidRDefault="005D7344" w:rsidP="00BF36CC">
      <w:pPr>
        <w:spacing w:line="360" w:lineRule="auto"/>
        <w:ind w:firstLineChars="200" w:firstLine="31680"/>
        <w:rPr>
          <w:sz w:val="24"/>
          <w:szCs w:val="24"/>
        </w:rPr>
      </w:pPr>
      <w:r w:rsidRPr="00D572F9">
        <w:rPr>
          <w:rFonts w:ascii="仿宋" w:eastAsia="仿宋" w:hAnsi="仿宋" w:cs="Arial" w:hint="eastAsia"/>
          <w:kern w:val="0"/>
          <w:sz w:val="28"/>
          <w:szCs w:val="28"/>
        </w:rPr>
        <w:t>为了推广经典阅读，促进全民阅读的深入开展，创建“书香校园”，</w:t>
      </w:r>
      <w:r w:rsidRPr="00973106">
        <w:rPr>
          <w:rFonts w:ascii="仿宋" w:eastAsia="仿宋" w:hAnsi="仿宋" w:cs="Arial" w:hint="eastAsia"/>
          <w:color w:val="000000"/>
          <w:kern w:val="0"/>
          <w:sz w:val="28"/>
          <w:szCs w:val="28"/>
        </w:rPr>
        <w:t>共筑“交大梦”，学校</w:t>
      </w:r>
      <w:r>
        <w:rPr>
          <w:rFonts w:ascii="仿宋" w:eastAsia="仿宋" w:hAnsi="仿宋" w:cs="Arial" w:hint="eastAsia"/>
          <w:color w:val="000000"/>
          <w:kern w:val="0"/>
          <w:sz w:val="28"/>
          <w:szCs w:val="28"/>
        </w:rPr>
        <w:t>在</w:t>
      </w:r>
      <w:smartTag w:uri="urn:schemas-microsoft-com:office:smarttags" w:element="chsdate">
        <w:smartTagPr>
          <w:attr w:name="Year" w:val="2014"/>
          <w:attr w:name="Month" w:val="1"/>
          <w:attr w:name="Day" w:val="10"/>
          <w:attr w:name="IsLunarDate" w:val="False"/>
          <w:attr w:name="IsROCDate" w:val="False"/>
        </w:smartTagPr>
        <w:r>
          <w:rPr>
            <w:rFonts w:ascii="仿宋" w:eastAsia="仿宋" w:hAnsi="仿宋" w:cs="Arial"/>
            <w:color w:val="000000"/>
            <w:kern w:val="0"/>
            <w:sz w:val="28"/>
            <w:szCs w:val="28"/>
          </w:rPr>
          <w:t>2014</w:t>
        </w:r>
        <w:r>
          <w:rPr>
            <w:rFonts w:ascii="仿宋" w:eastAsia="仿宋" w:hAnsi="仿宋" w:cs="Arial" w:hint="eastAsia"/>
            <w:color w:val="000000"/>
            <w:kern w:val="0"/>
            <w:sz w:val="28"/>
            <w:szCs w:val="28"/>
          </w:rPr>
          <w:t>年</w:t>
        </w:r>
        <w:r>
          <w:rPr>
            <w:rFonts w:ascii="仿宋" w:eastAsia="仿宋" w:hAnsi="仿宋" w:cs="Arial"/>
            <w:color w:val="000000"/>
            <w:kern w:val="0"/>
            <w:sz w:val="28"/>
            <w:szCs w:val="28"/>
          </w:rPr>
          <w:t>1</w:t>
        </w:r>
        <w:r>
          <w:rPr>
            <w:rFonts w:ascii="仿宋" w:eastAsia="仿宋" w:hAnsi="仿宋" w:cs="Arial" w:hint="eastAsia"/>
            <w:color w:val="000000"/>
            <w:kern w:val="0"/>
            <w:sz w:val="28"/>
            <w:szCs w:val="28"/>
          </w:rPr>
          <w:t>月</w:t>
        </w:r>
        <w:r>
          <w:rPr>
            <w:rFonts w:ascii="仿宋" w:eastAsia="仿宋" w:hAnsi="仿宋" w:cs="Arial"/>
            <w:color w:val="000000"/>
            <w:kern w:val="0"/>
            <w:sz w:val="28"/>
            <w:szCs w:val="28"/>
          </w:rPr>
          <w:t>10</w:t>
        </w:r>
        <w:r>
          <w:rPr>
            <w:rFonts w:ascii="仿宋" w:eastAsia="仿宋" w:hAnsi="仿宋" w:cs="Arial" w:hint="eastAsia"/>
            <w:color w:val="000000"/>
            <w:kern w:val="0"/>
            <w:sz w:val="28"/>
            <w:szCs w:val="28"/>
          </w:rPr>
          <w:t>日</w:t>
        </w:r>
      </w:smartTag>
      <w:r w:rsidRPr="00973106">
        <w:rPr>
          <w:rFonts w:ascii="仿宋" w:eastAsia="仿宋" w:hAnsi="仿宋" w:cs="Arial" w:hint="eastAsia"/>
          <w:color w:val="000000"/>
          <w:kern w:val="0"/>
          <w:sz w:val="28"/>
          <w:szCs w:val="28"/>
        </w:rPr>
        <w:t>特向全校师生以及海内外校友开展西南交通大学经典阅读读书征文活动</w:t>
      </w:r>
      <w:r>
        <w:rPr>
          <w:rFonts w:ascii="仿宋" w:eastAsia="仿宋" w:hAnsi="仿宋" w:cs="Arial" w:hint="eastAsia"/>
          <w:color w:val="000000"/>
          <w:kern w:val="0"/>
          <w:sz w:val="28"/>
          <w:szCs w:val="28"/>
        </w:rPr>
        <w:t>。活动开展以来</w:t>
      </w:r>
      <w:r>
        <w:rPr>
          <w:rFonts w:ascii="仿宋" w:eastAsia="仿宋" w:hAnsi="仿宋" w:cs="Arial"/>
          <w:color w:val="000000"/>
          <w:kern w:val="0"/>
          <w:sz w:val="28"/>
          <w:szCs w:val="28"/>
        </w:rPr>
        <w:t>,</w:t>
      </w:r>
      <w:r>
        <w:rPr>
          <w:rFonts w:ascii="仿宋" w:eastAsia="仿宋" w:hAnsi="仿宋" w:cs="仿宋" w:hint="eastAsia"/>
          <w:sz w:val="28"/>
          <w:szCs w:val="28"/>
        </w:rPr>
        <w:t>共收到师生及校友投稿百余篇，已有</w:t>
      </w:r>
      <w:r>
        <w:rPr>
          <w:rFonts w:ascii="仿宋" w:eastAsia="仿宋" w:hAnsi="仿宋" w:cs="仿宋"/>
          <w:sz w:val="28"/>
          <w:szCs w:val="28"/>
        </w:rPr>
        <w:t>86</w:t>
      </w:r>
      <w:r>
        <w:rPr>
          <w:rFonts w:ascii="仿宋" w:eastAsia="仿宋" w:hAnsi="仿宋" w:cs="仿宋" w:hint="eastAsia"/>
          <w:sz w:val="28"/>
          <w:szCs w:val="28"/>
        </w:rPr>
        <w:t>篇征文在校网主页“经典悦读”栏目陆续发表。</w:t>
      </w:r>
      <w:r>
        <w:rPr>
          <w:rFonts w:ascii="仿宋" w:eastAsia="仿宋" w:hAnsi="仿宋" w:cs="Arial" w:hint="eastAsia"/>
          <w:color w:val="000000"/>
          <w:kern w:val="0"/>
          <w:sz w:val="28"/>
          <w:szCs w:val="28"/>
        </w:rPr>
        <w:t>为进一步深入推进经典阅读活动，营造更加</w:t>
      </w:r>
      <w:r w:rsidRPr="007218D1">
        <w:rPr>
          <w:rFonts w:ascii="仿宋" w:eastAsia="仿宋" w:hAnsi="仿宋" w:cs="Arial" w:hint="eastAsia"/>
          <w:color w:val="000000"/>
          <w:kern w:val="0"/>
          <w:sz w:val="28"/>
          <w:szCs w:val="28"/>
        </w:rPr>
        <w:t>浓厚的读书氛围，学校拟对部分经典阅读推荐书目进行调整，</w:t>
      </w:r>
      <w:r>
        <w:rPr>
          <w:rFonts w:ascii="仿宋" w:eastAsia="仿宋" w:hAnsi="仿宋" w:cs="Arial" w:hint="eastAsia"/>
          <w:color w:val="000000"/>
          <w:kern w:val="0"/>
          <w:sz w:val="28"/>
          <w:szCs w:val="28"/>
        </w:rPr>
        <w:t>特广泛征求全体教职工对此项</w:t>
      </w:r>
      <w:r w:rsidRPr="007218D1">
        <w:rPr>
          <w:rFonts w:ascii="仿宋" w:eastAsia="仿宋" w:hAnsi="仿宋" w:cs="Arial" w:hint="eastAsia"/>
          <w:color w:val="000000"/>
          <w:kern w:val="0"/>
          <w:sz w:val="28"/>
          <w:szCs w:val="28"/>
        </w:rPr>
        <w:t>工作的意见与建议</w:t>
      </w:r>
      <w:r>
        <w:rPr>
          <w:rFonts w:ascii="仿宋" w:eastAsia="仿宋" w:hAnsi="仿宋" w:cs="Arial" w:hint="eastAsia"/>
          <w:color w:val="000000"/>
          <w:kern w:val="0"/>
          <w:sz w:val="28"/>
          <w:szCs w:val="28"/>
        </w:rPr>
        <w:t>，感谢您的参与。</w:t>
      </w:r>
    </w:p>
    <w:p w:rsidR="005D7344" w:rsidRDefault="005D7344" w:rsidP="00DC5105">
      <w:pPr>
        <w:spacing w:line="360" w:lineRule="auto"/>
        <w:rPr>
          <w:sz w:val="24"/>
          <w:szCs w:val="24"/>
        </w:rPr>
      </w:pPr>
    </w:p>
    <w:p w:rsidR="005D7344" w:rsidRPr="004F3AD2" w:rsidRDefault="005D7344" w:rsidP="00DC5105">
      <w:pPr>
        <w:spacing w:line="360" w:lineRule="auto"/>
        <w:rPr>
          <w:rFonts w:ascii="微软雅黑" w:eastAsia="微软雅黑" w:hAnsi="微软雅黑"/>
          <w:b/>
          <w:sz w:val="24"/>
          <w:szCs w:val="24"/>
        </w:rPr>
      </w:pPr>
      <w:r w:rsidRPr="004F3AD2">
        <w:rPr>
          <w:rFonts w:ascii="微软雅黑" w:eastAsia="微软雅黑" w:hAnsi="微软雅黑" w:hint="eastAsia"/>
          <w:b/>
          <w:sz w:val="24"/>
          <w:szCs w:val="24"/>
        </w:rPr>
        <w:t>一、经典阅读推荐书目</w:t>
      </w:r>
    </w:p>
    <w:p w:rsidR="005D7344" w:rsidRDefault="005D7344" w:rsidP="00BF36CC">
      <w:pPr>
        <w:spacing w:line="360" w:lineRule="auto"/>
        <w:ind w:firstLineChars="200" w:firstLine="31680"/>
        <w:rPr>
          <w:sz w:val="24"/>
          <w:szCs w:val="24"/>
        </w:rPr>
      </w:pPr>
      <w:r w:rsidRPr="004F3AD2">
        <w:rPr>
          <w:rFonts w:hint="eastAsia"/>
          <w:b/>
          <w:sz w:val="24"/>
          <w:szCs w:val="24"/>
        </w:rPr>
        <w:t>填写说明</w:t>
      </w:r>
      <w:r>
        <w:rPr>
          <w:rFonts w:hint="eastAsia"/>
          <w:sz w:val="24"/>
          <w:szCs w:val="24"/>
        </w:rPr>
        <w:t>：关于经典阅读推荐书目的调查共分为三个部分：第一部分为学校已发布的</w:t>
      </w:r>
      <w:r>
        <w:rPr>
          <w:sz w:val="24"/>
          <w:szCs w:val="24"/>
        </w:rPr>
        <w:t>96</w:t>
      </w:r>
      <w:r>
        <w:rPr>
          <w:rFonts w:hint="eastAsia"/>
          <w:sz w:val="24"/>
          <w:szCs w:val="24"/>
        </w:rPr>
        <w:t>本经典阅读书目；第二部分为图书馆推荐新增的经典阅读书目；第三部分为自由推荐书目，可选填小于或等于</w:t>
      </w:r>
      <w:r>
        <w:rPr>
          <w:sz w:val="24"/>
          <w:szCs w:val="24"/>
        </w:rPr>
        <w:t>3</w:t>
      </w:r>
      <w:r>
        <w:rPr>
          <w:rFonts w:hint="eastAsia"/>
          <w:sz w:val="24"/>
          <w:szCs w:val="24"/>
        </w:rPr>
        <w:t>本，且未在前两部分清单中出现的书目，并简要填写推荐理由。</w:t>
      </w:r>
    </w:p>
    <w:p w:rsidR="005D7344" w:rsidRPr="00EA5CBE" w:rsidRDefault="005D7344" w:rsidP="00EA5CBE">
      <w:pPr>
        <w:spacing w:line="360" w:lineRule="auto"/>
        <w:rPr>
          <w:b/>
          <w:sz w:val="24"/>
          <w:szCs w:val="24"/>
        </w:rPr>
      </w:pPr>
      <w:r w:rsidRPr="00EA5CBE">
        <w:rPr>
          <w:rFonts w:hint="eastAsia"/>
          <w:b/>
          <w:sz w:val="24"/>
          <w:szCs w:val="24"/>
        </w:rPr>
        <w:t>请注意：三个部分所勾选书目的总数，应小于或等于</w:t>
      </w:r>
      <w:r w:rsidRPr="00EA5CBE">
        <w:rPr>
          <w:b/>
          <w:sz w:val="24"/>
          <w:szCs w:val="24"/>
        </w:rPr>
        <w:t>96</w:t>
      </w:r>
      <w:r w:rsidRPr="00EA5CBE">
        <w:rPr>
          <w:rFonts w:hint="eastAsia"/>
          <w:b/>
          <w:sz w:val="24"/>
          <w:szCs w:val="24"/>
        </w:rPr>
        <w:t>本。</w:t>
      </w:r>
    </w:p>
    <w:p w:rsidR="005D7344" w:rsidRPr="00EA5CBE" w:rsidRDefault="005D7344" w:rsidP="00EA5CBE">
      <w:pPr>
        <w:spacing w:line="360" w:lineRule="auto"/>
        <w:jc w:val="left"/>
        <w:rPr>
          <w:rFonts w:ascii="微软雅黑" w:eastAsia="微软雅黑" w:hAnsi="微软雅黑"/>
          <w:b/>
          <w:sz w:val="24"/>
          <w:szCs w:val="24"/>
          <w:shd w:val="pct15" w:color="auto" w:fill="FFFFFF"/>
        </w:rPr>
      </w:pPr>
      <w:r w:rsidRPr="00EA5CBE">
        <w:rPr>
          <w:rFonts w:ascii="微软雅黑" w:eastAsia="微软雅黑" w:hAnsi="微软雅黑"/>
          <w:b/>
          <w:sz w:val="24"/>
          <w:szCs w:val="24"/>
          <w:shd w:val="pct15" w:color="auto" w:fill="FFFFFF"/>
        </w:rPr>
        <w:t>PART1:</w:t>
      </w:r>
      <w:smartTag w:uri="urn:schemas-microsoft-com:office:smarttags" w:element="chsdate">
        <w:smartTagPr>
          <w:attr w:name="IsROCDate" w:val="False"/>
          <w:attr w:name="IsLunarDate" w:val="False"/>
          <w:attr w:name="Day" w:val="1"/>
          <w:attr w:name="Month" w:val="1"/>
          <w:attr w:name="Year" w:val="2014"/>
        </w:smartTagPr>
        <w:r w:rsidRPr="00EA5CBE">
          <w:rPr>
            <w:rFonts w:ascii="微软雅黑" w:eastAsia="微软雅黑" w:hAnsi="微软雅黑"/>
            <w:b/>
            <w:sz w:val="24"/>
            <w:szCs w:val="24"/>
            <w:shd w:val="pct15" w:color="auto" w:fill="FFFFFF"/>
          </w:rPr>
          <w:t>2014</w:t>
        </w:r>
        <w:r w:rsidRPr="00EA5CBE">
          <w:rPr>
            <w:rFonts w:ascii="微软雅黑" w:eastAsia="微软雅黑" w:hAnsi="微软雅黑" w:hint="eastAsia"/>
            <w:b/>
            <w:sz w:val="24"/>
            <w:szCs w:val="24"/>
            <w:shd w:val="pct15" w:color="auto" w:fill="FFFFFF"/>
          </w:rPr>
          <w:t>年</w:t>
        </w:r>
        <w:r w:rsidRPr="00EA5CBE">
          <w:rPr>
            <w:rFonts w:ascii="微软雅黑" w:eastAsia="微软雅黑" w:hAnsi="微软雅黑"/>
            <w:b/>
            <w:sz w:val="24"/>
            <w:szCs w:val="24"/>
            <w:shd w:val="pct15" w:color="auto" w:fill="FFFFFF"/>
          </w:rPr>
          <w:t>1</w:t>
        </w:r>
        <w:r w:rsidRPr="00EA5CBE">
          <w:rPr>
            <w:rFonts w:ascii="微软雅黑" w:eastAsia="微软雅黑" w:hAnsi="微软雅黑" w:hint="eastAsia"/>
            <w:b/>
            <w:sz w:val="24"/>
            <w:szCs w:val="24"/>
            <w:shd w:val="pct15" w:color="auto" w:fill="FFFFFF"/>
          </w:rPr>
          <w:t>月</w:t>
        </w:r>
        <w:r w:rsidRPr="00EA5CBE">
          <w:rPr>
            <w:rFonts w:ascii="微软雅黑" w:eastAsia="微软雅黑" w:hAnsi="微软雅黑"/>
            <w:b/>
            <w:sz w:val="24"/>
            <w:szCs w:val="24"/>
            <w:shd w:val="pct15" w:color="auto" w:fill="FFFFFF"/>
          </w:rPr>
          <w:t>1</w:t>
        </w:r>
        <w:r w:rsidRPr="00EA5CBE">
          <w:rPr>
            <w:rFonts w:ascii="微软雅黑" w:eastAsia="微软雅黑" w:hAnsi="微软雅黑" w:hint="eastAsia"/>
            <w:b/>
            <w:sz w:val="24"/>
            <w:szCs w:val="24"/>
            <w:shd w:val="pct15" w:color="auto" w:fill="FFFFFF"/>
          </w:rPr>
          <w:t>日</w:t>
        </w:r>
      </w:smartTag>
      <w:r w:rsidRPr="00EA5CBE">
        <w:rPr>
          <w:rFonts w:ascii="微软雅黑" w:eastAsia="微软雅黑" w:hAnsi="微软雅黑" w:hint="eastAsia"/>
          <w:b/>
          <w:sz w:val="24"/>
          <w:szCs w:val="24"/>
          <w:shd w:val="pct15" w:color="auto" w:fill="FFFFFF"/>
        </w:rPr>
        <w:t>西南交通大学发布的</w:t>
      </w:r>
      <w:r w:rsidRPr="00EA5CBE">
        <w:rPr>
          <w:rFonts w:ascii="微软雅黑" w:eastAsia="微软雅黑" w:hAnsi="微软雅黑"/>
          <w:b/>
          <w:sz w:val="24"/>
          <w:szCs w:val="24"/>
          <w:shd w:val="pct15" w:color="auto" w:fill="FFFFFF"/>
        </w:rPr>
        <w:t>96</w:t>
      </w:r>
      <w:r w:rsidRPr="00EA5CBE">
        <w:rPr>
          <w:rFonts w:ascii="微软雅黑" w:eastAsia="微软雅黑" w:hAnsi="微软雅黑" w:hint="eastAsia"/>
          <w:b/>
          <w:sz w:val="24"/>
          <w:szCs w:val="24"/>
          <w:shd w:val="pct15" w:color="auto" w:fill="FFFFFF"/>
        </w:rPr>
        <w:t>本经典阅读书目</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1</w:t>
      </w:r>
      <w:r w:rsidRPr="00DC5105">
        <w:rPr>
          <w:rFonts w:hint="eastAsia"/>
          <w:sz w:val="24"/>
          <w:szCs w:val="24"/>
        </w:rPr>
        <w:t>、《易经》</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2</w:t>
      </w:r>
      <w:r w:rsidRPr="00DC5105">
        <w:rPr>
          <w:rFonts w:hint="eastAsia"/>
          <w:sz w:val="24"/>
          <w:szCs w:val="24"/>
        </w:rPr>
        <w:t>、《奥德赛》，（古希腊）荷马著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3</w:t>
      </w:r>
      <w:r w:rsidRPr="00DC5105">
        <w:rPr>
          <w:rFonts w:hint="eastAsia"/>
          <w:sz w:val="24"/>
          <w:szCs w:val="24"/>
        </w:rPr>
        <w:t>、《诗经》</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w:t>
      </w:r>
      <w:r w:rsidRPr="00DC5105">
        <w:rPr>
          <w:rFonts w:hint="eastAsia"/>
          <w:sz w:val="24"/>
          <w:szCs w:val="24"/>
        </w:rPr>
        <w:t>、《老子》，老子著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5</w:t>
      </w:r>
      <w:r w:rsidRPr="00DC5105">
        <w:rPr>
          <w:rFonts w:hint="eastAsia"/>
          <w:sz w:val="24"/>
          <w:szCs w:val="24"/>
        </w:rPr>
        <w:t>、《孙子兵法》，孙武著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w:t>
      </w:r>
      <w:r w:rsidRPr="00DC5105">
        <w:rPr>
          <w:rFonts w:hint="eastAsia"/>
          <w:sz w:val="24"/>
          <w:szCs w:val="24"/>
        </w:rPr>
        <w:t>、《论语》，孔丘著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w:t>
      </w:r>
      <w:r w:rsidRPr="00DC5105">
        <w:rPr>
          <w:rFonts w:hint="eastAsia"/>
          <w:sz w:val="24"/>
          <w:szCs w:val="24"/>
        </w:rPr>
        <w:t>、《理想国》，（古希腊）柏拉图著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w:t>
      </w:r>
      <w:r w:rsidRPr="00DC5105">
        <w:rPr>
          <w:rFonts w:hint="eastAsia"/>
          <w:sz w:val="24"/>
          <w:szCs w:val="24"/>
        </w:rPr>
        <w:t>、《伊索寓言》，（古希腊）伊索著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w:t>
      </w:r>
      <w:r w:rsidRPr="00DC5105">
        <w:rPr>
          <w:rFonts w:hint="eastAsia"/>
          <w:sz w:val="24"/>
          <w:szCs w:val="24"/>
        </w:rPr>
        <w:t>、《左传》，左丘明著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10</w:t>
      </w:r>
      <w:r w:rsidRPr="00DC5105">
        <w:rPr>
          <w:rFonts w:hint="eastAsia"/>
          <w:sz w:val="24"/>
          <w:szCs w:val="24"/>
        </w:rPr>
        <w:t>、《史记》，司马迁著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11</w:t>
      </w:r>
      <w:r w:rsidRPr="00DC5105">
        <w:rPr>
          <w:rFonts w:hint="eastAsia"/>
          <w:sz w:val="24"/>
          <w:szCs w:val="24"/>
        </w:rPr>
        <w:t>、《三国志》，陈寿著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12</w:t>
      </w:r>
      <w:r w:rsidRPr="00DC5105">
        <w:rPr>
          <w:rFonts w:hint="eastAsia"/>
          <w:sz w:val="24"/>
          <w:szCs w:val="24"/>
        </w:rPr>
        <w:t>、《世说新语》，刘义庆著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13</w:t>
      </w:r>
      <w:r w:rsidRPr="00DC5105">
        <w:rPr>
          <w:rFonts w:hint="eastAsia"/>
          <w:sz w:val="24"/>
          <w:szCs w:val="24"/>
        </w:rPr>
        <w:t>、《源氏物语》，（日）紫式部著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14</w:t>
      </w:r>
      <w:r w:rsidRPr="00DC5105">
        <w:rPr>
          <w:rFonts w:hint="eastAsia"/>
          <w:sz w:val="24"/>
          <w:szCs w:val="24"/>
        </w:rPr>
        <w:t>、《资治通鉴》，司马光著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15</w:t>
      </w:r>
      <w:r w:rsidRPr="00DC5105">
        <w:rPr>
          <w:rFonts w:hint="eastAsia"/>
          <w:sz w:val="24"/>
          <w:szCs w:val="24"/>
        </w:rPr>
        <w:t>、《梦溪笔谈》，沈括著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16</w:t>
      </w:r>
      <w:r w:rsidRPr="00DC5105">
        <w:rPr>
          <w:rFonts w:hint="eastAsia"/>
          <w:sz w:val="24"/>
          <w:szCs w:val="24"/>
        </w:rPr>
        <w:t>、《神曲》，（意）但丁著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17</w:t>
      </w:r>
      <w:r w:rsidRPr="00DC5105">
        <w:rPr>
          <w:rFonts w:hint="eastAsia"/>
          <w:sz w:val="24"/>
          <w:szCs w:val="24"/>
        </w:rPr>
        <w:t>、《哈姆雷特》，（英）莎士比亚著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18</w:t>
      </w:r>
      <w:r w:rsidRPr="00DC5105">
        <w:rPr>
          <w:rFonts w:hint="eastAsia"/>
          <w:sz w:val="24"/>
          <w:szCs w:val="24"/>
        </w:rPr>
        <w:t>、《思想录》，（法）帕斯卡尔著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19</w:t>
      </w:r>
      <w:r w:rsidRPr="00DC5105">
        <w:rPr>
          <w:rFonts w:hint="eastAsia"/>
          <w:sz w:val="24"/>
          <w:szCs w:val="24"/>
        </w:rPr>
        <w:t>、《谈谈方法》，（法）笛卡尔著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20</w:t>
      </w:r>
      <w:r w:rsidRPr="00DC5105">
        <w:rPr>
          <w:rFonts w:hint="eastAsia"/>
          <w:sz w:val="24"/>
          <w:szCs w:val="24"/>
        </w:rPr>
        <w:t>、《自然哲学的数学原理》，（英）牛顿著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21</w:t>
      </w:r>
      <w:r w:rsidRPr="00DC5105">
        <w:rPr>
          <w:rFonts w:hint="eastAsia"/>
          <w:sz w:val="24"/>
          <w:szCs w:val="24"/>
        </w:rPr>
        <w:t>、《古文观止》，吴楚材著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22</w:t>
      </w:r>
      <w:r w:rsidRPr="00DC5105">
        <w:rPr>
          <w:rFonts w:hint="eastAsia"/>
          <w:sz w:val="24"/>
          <w:szCs w:val="24"/>
        </w:rPr>
        <w:t>、《哲学通信》，（法）伏尔泰著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23</w:t>
      </w:r>
      <w:r w:rsidRPr="00DC5105">
        <w:rPr>
          <w:rFonts w:hint="eastAsia"/>
          <w:sz w:val="24"/>
          <w:szCs w:val="24"/>
        </w:rPr>
        <w:t>、《论法的精神》，（法）孟德斯鸠著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24</w:t>
      </w:r>
      <w:r w:rsidRPr="00DC5105">
        <w:rPr>
          <w:rFonts w:hint="eastAsia"/>
          <w:sz w:val="24"/>
          <w:szCs w:val="24"/>
        </w:rPr>
        <w:t>、《儒林外史》，吴敬梓著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25</w:t>
      </w:r>
      <w:r w:rsidRPr="00DC5105">
        <w:rPr>
          <w:rFonts w:hint="eastAsia"/>
          <w:sz w:val="24"/>
          <w:szCs w:val="24"/>
        </w:rPr>
        <w:t>、《社会契约论》，（法）卢梭著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26</w:t>
      </w:r>
      <w:r w:rsidRPr="00DC5105">
        <w:rPr>
          <w:rFonts w:hint="eastAsia"/>
          <w:sz w:val="24"/>
          <w:szCs w:val="24"/>
        </w:rPr>
        <w:t>、《国富论》，（英）亚当</w:t>
      </w:r>
      <w:r w:rsidRPr="00DC5105">
        <w:rPr>
          <w:sz w:val="24"/>
          <w:szCs w:val="24"/>
        </w:rPr>
        <w:t>•</w:t>
      </w:r>
      <w:r w:rsidRPr="00DC5105">
        <w:rPr>
          <w:rFonts w:hint="eastAsia"/>
          <w:sz w:val="24"/>
          <w:szCs w:val="24"/>
        </w:rPr>
        <w:t>斯密著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27</w:t>
      </w:r>
      <w:r w:rsidRPr="00DC5105">
        <w:rPr>
          <w:rFonts w:hint="eastAsia"/>
          <w:sz w:val="24"/>
          <w:szCs w:val="24"/>
        </w:rPr>
        <w:t>、《红楼梦》，曹雪芹、高鹗著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28</w:t>
      </w:r>
      <w:r w:rsidRPr="00DC5105">
        <w:rPr>
          <w:rFonts w:hint="eastAsia"/>
          <w:sz w:val="24"/>
          <w:szCs w:val="24"/>
        </w:rPr>
        <w:t>、《实践理性批判》，（德）康德著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29</w:t>
      </w:r>
      <w:r w:rsidRPr="00DC5105">
        <w:rPr>
          <w:rFonts w:hint="eastAsia"/>
          <w:sz w:val="24"/>
          <w:szCs w:val="24"/>
        </w:rPr>
        <w:t>、《作为意志和表象的世界》，（德）叔本华著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30</w:t>
      </w:r>
      <w:r w:rsidRPr="00DC5105">
        <w:rPr>
          <w:rFonts w:hint="eastAsia"/>
          <w:sz w:val="24"/>
          <w:szCs w:val="24"/>
        </w:rPr>
        <w:t>、《美学》，（德）黑格尔著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31</w:t>
      </w:r>
      <w:r w:rsidRPr="00DC5105">
        <w:rPr>
          <w:rFonts w:hint="eastAsia"/>
          <w:sz w:val="24"/>
          <w:szCs w:val="24"/>
        </w:rPr>
        <w:t>、《罗丹论艺术》，（法）罗丹口述（法）葛赛尔著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32</w:t>
      </w:r>
      <w:r w:rsidRPr="00DC5105">
        <w:rPr>
          <w:rFonts w:hint="eastAsia"/>
          <w:sz w:val="24"/>
          <w:szCs w:val="24"/>
        </w:rPr>
        <w:t>、《共产党宣言》，（德）卡尔</w:t>
      </w:r>
      <w:r w:rsidRPr="00DC5105">
        <w:rPr>
          <w:sz w:val="24"/>
          <w:szCs w:val="24"/>
        </w:rPr>
        <w:t>•</w:t>
      </w:r>
      <w:r w:rsidRPr="00DC5105">
        <w:rPr>
          <w:rFonts w:hint="eastAsia"/>
          <w:sz w:val="24"/>
          <w:szCs w:val="24"/>
        </w:rPr>
        <w:t>马克思、弗里德里希</w:t>
      </w:r>
      <w:r w:rsidRPr="00DC5105">
        <w:rPr>
          <w:sz w:val="24"/>
          <w:szCs w:val="24"/>
        </w:rPr>
        <w:t>•</w:t>
      </w:r>
      <w:r w:rsidRPr="00DC5105">
        <w:rPr>
          <w:rFonts w:hint="eastAsia"/>
          <w:sz w:val="24"/>
          <w:szCs w:val="24"/>
        </w:rPr>
        <w:t>恩格斯著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33</w:t>
      </w:r>
      <w:r w:rsidRPr="00DC5105">
        <w:rPr>
          <w:rFonts w:hint="eastAsia"/>
          <w:sz w:val="24"/>
          <w:szCs w:val="24"/>
        </w:rPr>
        <w:t>、《旧制度与大革命》，（法）亚历西斯</w:t>
      </w:r>
      <w:r w:rsidRPr="00DC5105">
        <w:rPr>
          <w:sz w:val="24"/>
          <w:szCs w:val="24"/>
        </w:rPr>
        <w:t>•</w:t>
      </w:r>
      <w:r w:rsidRPr="00DC5105">
        <w:rPr>
          <w:rFonts w:hint="eastAsia"/>
          <w:sz w:val="24"/>
          <w:szCs w:val="24"/>
        </w:rPr>
        <w:t>德</w:t>
      </w:r>
      <w:r w:rsidRPr="00DC5105">
        <w:rPr>
          <w:sz w:val="24"/>
          <w:szCs w:val="24"/>
        </w:rPr>
        <w:t>•</w:t>
      </w:r>
      <w:r w:rsidRPr="00DC5105">
        <w:rPr>
          <w:rFonts w:hint="eastAsia"/>
          <w:sz w:val="24"/>
          <w:szCs w:val="24"/>
        </w:rPr>
        <w:t>托克维尔著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34</w:t>
      </w:r>
      <w:r w:rsidRPr="00DC5105">
        <w:rPr>
          <w:rFonts w:hint="eastAsia"/>
          <w:sz w:val="24"/>
          <w:szCs w:val="24"/>
        </w:rPr>
        <w:t>、《物种起源》，（英）达尔文著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35</w:t>
      </w:r>
      <w:r w:rsidRPr="00DC5105">
        <w:rPr>
          <w:rFonts w:hint="eastAsia"/>
          <w:sz w:val="24"/>
          <w:szCs w:val="24"/>
        </w:rPr>
        <w:t>、《论自由》，（英）约翰</w:t>
      </w:r>
      <w:r w:rsidRPr="00DC5105">
        <w:rPr>
          <w:sz w:val="24"/>
          <w:szCs w:val="24"/>
        </w:rPr>
        <w:t>•</w:t>
      </w:r>
      <w:r w:rsidRPr="00DC5105">
        <w:rPr>
          <w:rFonts w:hint="eastAsia"/>
          <w:sz w:val="24"/>
          <w:szCs w:val="24"/>
        </w:rPr>
        <w:t>密尔著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36</w:t>
      </w:r>
      <w:r w:rsidRPr="00DC5105">
        <w:rPr>
          <w:rFonts w:hint="eastAsia"/>
          <w:sz w:val="24"/>
          <w:szCs w:val="24"/>
        </w:rPr>
        <w:t>、《人论》，（德）恩斯特</w:t>
      </w:r>
      <w:r w:rsidRPr="00DC5105">
        <w:rPr>
          <w:sz w:val="24"/>
          <w:szCs w:val="24"/>
        </w:rPr>
        <w:t>•</w:t>
      </w:r>
      <w:r w:rsidRPr="00DC5105">
        <w:rPr>
          <w:rFonts w:hint="eastAsia"/>
          <w:sz w:val="24"/>
          <w:szCs w:val="24"/>
        </w:rPr>
        <w:t>卡希尔著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37</w:t>
      </w:r>
      <w:r w:rsidRPr="00DC5105">
        <w:rPr>
          <w:rFonts w:hint="eastAsia"/>
          <w:sz w:val="24"/>
          <w:szCs w:val="24"/>
        </w:rPr>
        <w:t>、《爱因斯坦文集》，（德）阿尔伯特</w:t>
      </w:r>
      <w:r w:rsidRPr="00DC5105">
        <w:rPr>
          <w:sz w:val="24"/>
          <w:szCs w:val="24"/>
        </w:rPr>
        <w:t>•</w:t>
      </w:r>
      <w:r w:rsidRPr="00DC5105">
        <w:rPr>
          <w:rFonts w:hint="eastAsia"/>
          <w:sz w:val="24"/>
          <w:szCs w:val="24"/>
        </w:rPr>
        <w:t>爱因斯坦著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38</w:t>
      </w:r>
      <w:r w:rsidRPr="00DC5105">
        <w:rPr>
          <w:rFonts w:hint="eastAsia"/>
          <w:sz w:val="24"/>
          <w:szCs w:val="24"/>
        </w:rPr>
        <w:t>、《查拉斯图拉如是说》，（德）尼采著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39</w:t>
      </w:r>
      <w:r w:rsidRPr="00DC5105">
        <w:rPr>
          <w:rFonts w:hint="eastAsia"/>
          <w:sz w:val="24"/>
          <w:szCs w:val="24"/>
        </w:rPr>
        <w:t>、《历史的观念》，（英）</w:t>
      </w:r>
      <w:r w:rsidRPr="00DC5105">
        <w:rPr>
          <w:sz w:val="24"/>
          <w:szCs w:val="24"/>
        </w:rPr>
        <w:t xml:space="preserve">R. G. </w:t>
      </w:r>
      <w:r w:rsidRPr="00DC5105">
        <w:rPr>
          <w:rFonts w:hint="eastAsia"/>
          <w:sz w:val="24"/>
          <w:szCs w:val="24"/>
        </w:rPr>
        <w:t>柯林武德著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40</w:t>
      </w:r>
      <w:r w:rsidRPr="00DC5105">
        <w:rPr>
          <w:rFonts w:hint="eastAsia"/>
          <w:sz w:val="24"/>
          <w:szCs w:val="24"/>
        </w:rPr>
        <w:t>、《复活》，（俄）列夫</w:t>
      </w:r>
      <w:r w:rsidRPr="00DC5105">
        <w:rPr>
          <w:sz w:val="24"/>
          <w:szCs w:val="24"/>
        </w:rPr>
        <w:t>•</w:t>
      </w:r>
      <w:r w:rsidRPr="00DC5105">
        <w:rPr>
          <w:rFonts w:hint="eastAsia"/>
          <w:sz w:val="24"/>
          <w:szCs w:val="24"/>
        </w:rPr>
        <w:t>托尔斯泰著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41</w:t>
      </w:r>
      <w:r w:rsidRPr="00DC5105">
        <w:rPr>
          <w:rFonts w:hint="eastAsia"/>
          <w:sz w:val="24"/>
          <w:szCs w:val="24"/>
        </w:rPr>
        <w:t>、《新教伦理与资本主义精神》，（德）马克斯</w:t>
      </w:r>
      <w:r w:rsidRPr="00DC5105">
        <w:rPr>
          <w:sz w:val="24"/>
          <w:szCs w:val="24"/>
        </w:rPr>
        <w:t>•</w:t>
      </w:r>
      <w:r w:rsidRPr="00DC5105">
        <w:rPr>
          <w:rFonts w:hint="eastAsia"/>
          <w:sz w:val="24"/>
          <w:szCs w:val="24"/>
        </w:rPr>
        <w:t>韦伯著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42</w:t>
      </w:r>
      <w:r w:rsidRPr="00DC5105">
        <w:rPr>
          <w:rFonts w:hint="eastAsia"/>
          <w:sz w:val="24"/>
          <w:szCs w:val="24"/>
        </w:rPr>
        <w:t>、《约翰</w:t>
      </w:r>
      <w:r w:rsidRPr="00DC5105">
        <w:rPr>
          <w:sz w:val="24"/>
          <w:szCs w:val="24"/>
        </w:rPr>
        <w:t>•</w:t>
      </w:r>
      <w:r w:rsidRPr="00DC5105">
        <w:rPr>
          <w:rFonts w:hint="eastAsia"/>
          <w:sz w:val="24"/>
          <w:szCs w:val="24"/>
        </w:rPr>
        <w:t>克利斯朵夫》，（法）罗曼</w:t>
      </w:r>
      <w:r w:rsidRPr="00DC5105">
        <w:rPr>
          <w:sz w:val="24"/>
          <w:szCs w:val="24"/>
        </w:rPr>
        <w:t>•</w:t>
      </w:r>
      <w:r w:rsidRPr="00DC5105">
        <w:rPr>
          <w:rFonts w:hint="eastAsia"/>
          <w:sz w:val="24"/>
          <w:szCs w:val="24"/>
        </w:rPr>
        <w:t>罗兰著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43</w:t>
      </w:r>
      <w:r w:rsidRPr="00DC5105">
        <w:rPr>
          <w:rFonts w:hint="eastAsia"/>
          <w:sz w:val="24"/>
          <w:szCs w:val="24"/>
        </w:rPr>
        <w:t>、《人间词话》，王国维著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44</w:t>
      </w:r>
      <w:r w:rsidRPr="00DC5105">
        <w:rPr>
          <w:rFonts w:hint="eastAsia"/>
          <w:sz w:val="24"/>
          <w:szCs w:val="24"/>
        </w:rPr>
        <w:t>、《科学与方法》，（法）昂利</w:t>
      </w:r>
      <w:r w:rsidRPr="00DC5105">
        <w:rPr>
          <w:sz w:val="24"/>
          <w:szCs w:val="24"/>
        </w:rPr>
        <w:t>•</w:t>
      </w:r>
      <w:r w:rsidRPr="00DC5105">
        <w:rPr>
          <w:rFonts w:hint="eastAsia"/>
          <w:sz w:val="24"/>
          <w:szCs w:val="24"/>
        </w:rPr>
        <w:t>彭加勒著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45</w:t>
      </w:r>
      <w:r w:rsidRPr="00DC5105">
        <w:rPr>
          <w:rFonts w:hint="eastAsia"/>
          <w:sz w:val="24"/>
          <w:szCs w:val="24"/>
        </w:rPr>
        <w:t>、《精神分析引论》，（奥）弗洛伊德著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46</w:t>
      </w:r>
      <w:r w:rsidRPr="00DC5105">
        <w:rPr>
          <w:rFonts w:hint="eastAsia"/>
          <w:sz w:val="24"/>
          <w:szCs w:val="24"/>
        </w:rPr>
        <w:t>、《民主主义与教育》，（美）约翰</w:t>
      </w:r>
      <w:r w:rsidRPr="00DC5105">
        <w:rPr>
          <w:sz w:val="24"/>
          <w:szCs w:val="24"/>
        </w:rPr>
        <w:t>•</w:t>
      </w:r>
      <w:r w:rsidRPr="00DC5105">
        <w:rPr>
          <w:rFonts w:hint="eastAsia"/>
          <w:sz w:val="24"/>
          <w:szCs w:val="24"/>
        </w:rPr>
        <w:t>杜威著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47</w:t>
      </w:r>
      <w:r w:rsidRPr="00DC5105">
        <w:rPr>
          <w:rFonts w:hint="eastAsia"/>
          <w:sz w:val="24"/>
          <w:szCs w:val="24"/>
        </w:rPr>
        <w:t>、《飞鸟集》，（印度）泰戈尔著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48</w:t>
      </w:r>
      <w:r w:rsidRPr="00DC5105">
        <w:rPr>
          <w:rFonts w:hint="eastAsia"/>
          <w:sz w:val="24"/>
          <w:szCs w:val="24"/>
        </w:rPr>
        <w:t>、《战争论》，（德）卡尔</w:t>
      </w:r>
      <w:r w:rsidRPr="00DC5105">
        <w:rPr>
          <w:sz w:val="24"/>
          <w:szCs w:val="24"/>
        </w:rPr>
        <w:t>•</w:t>
      </w:r>
      <w:r w:rsidRPr="00DC5105">
        <w:rPr>
          <w:rFonts w:hint="eastAsia"/>
          <w:sz w:val="24"/>
          <w:szCs w:val="24"/>
        </w:rPr>
        <w:t>冯</w:t>
      </w:r>
      <w:r w:rsidRPr="00DC5105">
        <w:rPr>
          <w:sz w:val="24"/>
          <w:szCs w:val="24"/>
        </w:rPr>
        <w:t>•</w:t>
      </w:r>
      <w:r w:rsidRPr="00DC5105">
        <w:rPr>
          <w:rFonts w:hint="eastAsia"/>
          <w:sz w:val="24"/>
          <w:szCs w:val="24"/>
        </w:rPr>
        <w:t>克劳塞维茨著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49</w:t>
      </w:r>
      <w:r w:rsidRPr="00DC5105">
        <w:rPr>
          <w:rFonts w:hint="eastAsia"/>
          <w:sz w:val="24"/>
          <w:szCs w:val="24"/>
        </w:rPr>
        <w:t>、《逻辑哲学论》，（奥）维特根斯坦著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50</w:t>
      </w:r>
      <w:r w:rsidRPr="00DC5105">
        <w:rPr>
          <w:rFonts w:hint="eastAsia"/>
          <w:sz w:val="24"/>
          <w:szCs w:val="24"/>
        </w:rPr>
        <w:t>、《中国近三百年学术史》，梁启超著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51</w:t>
      </w:r>
      <w:r w:rsidRPr="00DC5105">
        <w:rPr>
          <w:rFonts w:hint="eastAsia"/>
          <w:sz w:val="24"/>
          <w:szCs w:val="24"/>
        </w:rPr>
        <w:t>、《自然辩证法》，（德）弗里得里希</w:t>
      </w:r>
      <w:r w:rsidRPr="00DC5105">
        <w:rPr>
          <w:sz w:val="24"/>
          <w:szCs w:val="24"/>
        </w:rPr>
        <w:t>•</w:t>
      </w:r>
      <w:r w:rsidRPr="00DC5105">
        <w:rPr>
          <w:rFonts w:hint="eastAsia"/>
          <w:sz w:val="24"/>
          <w:szCs w:val="24"/>
        </w:rPr>
        <w:t>恩格斯著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52</w:t>
      </w:r>
      <w:r w:rsidRPr="00DC5105">
        <w:rPr>
          <w:rFonts w:hint="eastAsia"/>
          <w:sz w:val="24"/>
          <w:szCs w:val="24"/>
        </w:rPr>
        <w:t>、《存在与时间》，（德）马丁</w:t>
      </w:r>
      <w:r w:rsidRPr="00DC5105">
        <w:rPr>
          <w:sz w:val="24"/>
          <w:szCs w:val="24"/>
        </w:rPr>
        <w:t>•</w:t>
      </w:r>
      <w:r w:rsidRPr="00DC5105">
        <w:rPr>
          <w:rFonts w:hint="eastAsia"/>
          <w:sz w:val="24"/>
          <w:szCs w:val="24"/>
        </w:rPr>
        <w:t>海德格尔著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53</w:t>
      </w:r>
      <w:r w:rsidRPr="00DC5105">
        <w:rPr>
          <w:rFonts w:hint="eastAsia"/>
          <w:sz w:val="24"/>
          <w:szCs w:val="24"/>
        </w:rPr>
        <w:t>、《科学史》，（英）丹皮尔著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54</w:t>
      </w:r>
      <w:r w:rsidRPr="00DC5105">
        <w:rPr>
          <w:rFonts w:hint="eastAsia"/>
          <w:sz w:val="24"/>
          <w:szCs w:val="24"/>
        </w:rPr>
        <w:t>、《美丽新世界》，（英）阿道司</w:t>
      </w:r>
      <w:r w:rsidRPr="00DC5105">
        <w:rPr>
          <w:sz w:val="24"/>
          <w:szCs w:val="24"/>
        </w:rPr>
        <w:t>•</w:t>
      </w:r>
      <w:r w:rsidRPr="00DC5105">
        <w:rPr>
          <w:rFonts w:hint="eastAsia"/>
          <w:sz w:val="24"/>
          <w:szCs w:val="24"/>
        </w:rPr>
        <w:t>赫胥黎著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55</w:t>
      </w:r>
      <w:r w:rsidRPr="00DC5105">
        <w:rPr>
          <w:rFonts w:hint="eastAsia"/>
          <w:sz w:val="24"/>
          <w:szCs w:val="24"/>
        </w:rPr>
        <w:t>、《历史研究》，（英）汤因比著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56</w:t>
      </w:r>
      <w:r>
        <w:rPr>
          <w:rFonts w:hint="eastAsia"/>
          <w:sz w:val="24"/>
          <w:szCs w:val="24"/>
        </w:rPr>
        <w:t>、《梵高传》，（美）欧文</w:t>
      </w:r>
      <w:r>
        <w:rPr>
          <w:sz w:val="24"/>
          <w:szCs w:val="24"/>
        </w:rPr>
        <w:t>•</w:t>
      </w:r>
      <w:r>
        <w:rPr>
          <w:rFonts w:hint="eastAsia"/>
          <w:sz w:val="24"/>
          <w:szCs w:val="24"/>
        </w:rPr>
        <w:t>斯通著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57</w:t>
      </w:r>
      <w:r w:rsidRPr="00DC5105">
        <w:rPr>
          <w:rFonts w:hint="eastAsia"/>
          <w:sz w:val="24"/>
          <w:szCs w:val="24"/>
        </w:rPr>
        <w:t>、《国史大纲》，钱穆著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58</w:t>
      </w:r>
      <w:r w:rsidRPr="00DC5105">
        <w:rPr>
          <w:rFonts w:hint="eastAsia"/>
          <w:sz w:val="24"/>
          <w:szCs w:val="24"/>
        </w:rPr>
        <w:t>、《存在与虚无》，（法）萨特著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59</w:t>
      </w:r>
      <w:r w:rsidRPr="00DC5105">
        <w:rPr>
          <w:rFonts w:hint="eastAsia"/>
          <w:sz w:val="24"/>
          <w:szCs w:val="24"/>
        </w:rPr>
        <w:t>、《生命是什么》，（奥）埃尔温</w:t>
      </w:r>
      <w:r w:rsidRPr="00DC5105">
        <w:rPr>
          <w:sz w:val="24"/>
          <w:szCs w:val="24"/>
        </w:rPr>
        <w:t>•</w:t>
      </w:r>
      <w:r w:rsidRPr="00DC5105">
        <w:rPr>
          <w:rFonts w:hint="eastAsia"/>
          <w:sz w:val="24"/>
          <w:szCs w:val="24"/>
        </w:rPr>
        <w:t>薛定谔著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60</w:t>
      </w:r>
      <w:r w:rsidRPr="00DC5105">
        <w:rPr>
          <w:rFonts w:hint="eastAsia"/>
          <w:sz w:val="24"/>
          <w:szCs w:val="24"/>
        </w:rPr>
        <w:t>、《博弈论与经济行为》，（美）冯</w:t>
      </w:r>
      <w:r w:rsidRPr="00DC5105">
        <w:rPr>
          <w:sz w:val="24"/>
          <w:szCs w:val="24"/>
        </w:rPr>
        <w:t>•</w:t>
      </w:r>
      <w:r w:rsidRPr="00DC5105">
        <w:rPr>
          <w:rFonts w:hint="eastAsia"/>
          <w:sz w:val="24"/>
          <w:szCs w:val="24"/>
        </w:rPr>
        <w:t>诺依曼、摩根斯特恩著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61</w:t>
      </w:r>
      <w:r w:rsidRPr="00DC5105">
        <w:rPr>
          <w:rFonts w:hint="eastAsia"/>
          <w:sz w:val="24"/>
          <w:szCs w:val="24"/>
        </w:rPr>
        <w:t>、《西方哲学史》，（英）罗素著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62</w:t>
      </w:r>
      <w:r w:rsidRPr="00DC5105">
        <w:rPr>
          <w:rFonts w:hint="eastAsia"/>
          <w:sz w:val="24"/>
          <w:szCs w:val="24"/>
        </w:rPr>
        <w:t>、《什么是教育》，（德）卡尔</w:t>
      </w:r>
      <w:r w:rsidRPr="00DC5105">
        <w:rPr>
          <w:sz w:val="24"/>
          <w:szCs w:val="24"/>
        </w:rPr>
        <w:t>•</w:t>
      </w:r>
      <w:r w:rsidRPr="00DC5105">
        <w:rPr>
          <w:rFonts w:hint="eastAsia"/>
          <w:sz w:val="24"/>
          <w:szCs w:val="24"/>
        </w:rPr>
        <w:t>雅斯贝尔斯著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63</w:t>
      </w:r>
      <w:r w:rsidRPr="00DC5105">
        <w:rPr>
          <w:rFonts w:hint="eastAsia"/>
          <w:sz w:val="24"/>
          <w:szCs w:val="24"/>
        </w:rPr>
        <w:t>、《从一到无穷大》，（俄）</w:t>
      </w:r>
      <w:r w:rsidRPr="00DC5105">
        <w:rPr>
          <w:sz w:val="24"/>
          <w:szCs w:val="24"/>
        </w:rPr>
        <w:t xml:space="preserve">G. </w:t>
      </w:r>
      <w:r w:rsidRPr="00DC5105">
        <w:rPr>
          <w:rFonts w:hint="eastAsia"/>
          <w:sz w:val="24"/>
          <w:szCs w:val="24"/>
        </w:rPr>
        <w:t>伽莫夫著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64</w:t>
      </w:r>
      <w:r w:rsidRPr="00DC5105">
        <w:rPr>
          <w:rFonts w:hint="eastAsia"/>
          <w:sz w:val="24"/>
          <w:szCs w:val="24"/>
        </w:rPr>
        <w:t>、《中国哲学简史》，冯友兰著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65</w:t>
      </w:r>
      <w:r w:rsidRPr="00DC5105">
        <w:rPr>
          <w:rFonts w:hint="eastAsia"/>
          <w:sz w:val="24"/>
          <w:szCs w:val="24"/>
        </w:rPr>
        <w:t>、《乡土中国》，费孝通著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66</w:t>
      </w:r>
      <w:r w:rsidRPr="00DC5105">
        <w:rPr>
          <w:rFonts w:hint="eastAsia"/>
          <w:sz w:val="24"/>
          <w:szCs w:val="24"/>
        </w:rPr>
        <w:t>、《中国文化要义》，梁漱溟著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67</w:t>
      </w:r>
      <w:r w:rsidRPr="00DC5105">
        <w:rPr>
          <w:rFonts w:hint="eastAsia"/>
          <w:sz w:val="24"/>
          <w:szCs w:val="24"/>
        </w:rPr>
        <w:t>、《第二性》，（法）西蒙娜</w:t>
      </w:r>
      <w:r w:rsidRPr="00DC5105">
        <w:rPr>
          <w:sz w:val="24"/>
          <w:szCs w:val="24"/>
        </w:rPr>
        <w:t>•</w:t>
      </w:r>
      <w:r w:rsidRPr="00DC5105">
        <w:rPr>
          <w:rFonts w:hint="eastAsia"/>
          <w:sz w:val="24"/>
          <w:szCs w:val="24"/>
        </w:rPr>
        <w:t>德</w:t>
      </w:r>
      <w:r w:rsidRPr="00DC5105">
        <w:rPr>
          <w:sz w:val="24"/>
          <w:szCs w:val="24"/>
        </w:rPr>
        <w:t>•</w:t>
      </w:r>
      <w:r w:rsidRPr="00DC5105">
        <w:rPr>
          <w:rFonts w:hint="eastAsia"/>
          <w:sz w:val="24"/>
          <w:szCs w:val="24"/>
        </w:rPr>
        <w:t>波伏娃著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68</w:t>
      </w:r>
      <w:r w:rsidRPr="00DC5105">
        <w:rPr>
          <w:rFonts w:hint="eastAsia"/>
          <w:sz w:val="24"/>
          <w:szCs w:val="24"/>
        </w:rPr>
        <w:t>、《艺术的故事》，（英）恩斯特</w:t>
      </w:r>
      <w:r w:rsidRPr="00DC5105">
        <w:rPr>
          <w:sz w:val="24"/>
          <w:szCs w:val="24"/>
        </w:rPr>
        <w:t>•</w:t>
      </w:r>
      <w:r w:rsidRPr="00DC5105">
        <w:rPr>
          <w:rFonts w:hint="eastAsia"/>
          <w:sz w:val="24"/>
          <w:szCs w:val="24"/>
        </w:rPr>
        <w:t>贡布里希著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69</w:t>
      </w:r>
      <w:r w:rsidRPr="00DC5105">
        <w:rPr>
          <w:rFonts w:hint="eastAsia"/>
          <w:sz w:val="24"/>
          <w:szCs w:val="24"/>
        </w:rPr>
        <w:t>、《中国科学技术史》，（英）李约瑟著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70</w:t>
      </w:r>
      <w:r w:rsidRPr="00DC5105">
        <w:rPr>
          <w:rFonts w:hint="eastAsia"/>
          <w:sz w:val="24"/>
          <w:szCs w:val="24"/>
        </w:rPr>
        <w:t>、《鲁迅选集》，鲁迅著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71</w:t>
      </w:r>
      <w:r w:rsidRPr="00DC5105">
        <w:rPr>
          <w:rFonts w:hint="eastAsia"/>
          <w:sz w:val="24"/>
          <w:szCs w:val="24"/>
        </w:rPr>
        <w:t>、《新物理学的诞生》，（美）</w:t>
      </w:r>
      <w:r w:rsidRPr="00DC5105">
        <w:rPr>
          <w:sz w:val="24"/>
          <w:szCs w:val="24"/>
        </w:rPr>
        <w:t xml:space="preserve">I. </w:t>
      </w:r>
      <w:r w:rsidRPr="00DC5105">
        <w:rPr>
          <w:rFonts w:hint="eastAsia"/>
          <w:sz w:val="24"/>
          <w:szCs w:val="24"/>
        </w:rPr>
        <w:t>伯纳德</w:t>
      </w:r>
      <w:r w:rsidRPr="00DC5105">
        <w:rPr>
          <w:sz w:val="24"/>
          <w:szCs w:val="24"/>
        </w:rPr>
        <w:t>•</w:t>
      </w:r>
      <w:r w:rsidRPr="00DC5105">
        <w:rPr>
          <w:rFonts w:hint="eastAsia"/>
          <w:sz w:val="24"/>
          <w:szCs w:val="24"/>
        </w:rPr>
        <w:t>科恩著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72</w:t>
      </w:r>
      <w:r w:rsidRPr="00DC5105">
        <w:rPr>
          <w:rFonts w:hint="eastAsia"/>
          <w:sz w:val="24"/>
          <w:szCs w:val="24"/>
        </w:rPr>
        <w:t>、《西方音乐史》，（美）唐纳德</w:t>
      </w:r>
      <w:r w:rsidRPr="00DC5105">
        <w:rPr>
          <w:sz w:val="24"/>
          <w:szCs w:val="24"/>
        </w:rPr>
        <w:t>•</w:t>
      </w:r>
      <w:r w:rsidRPr="00DC5105">
        <w:rPr>
          <w:rFonts w:hint="eastAsia"/>
          <w:sz w:val="24"/>
          <w:szCs w:val="24"/>
        </w:rPr>
        <w:t>杰</w:t>
      </w:r>
      <w:r w:rsidRPr="00DC5105">
        <w:rPr>
          <w:sz w:val="24"/>
          <w:szCs w:val="24"/>
        </w:rPr>
        <w:t>•</w:t>
      </w:r>
      <w:r w:rsidRPr="00DC5105">
        <w:rPr>
          <w:rFonts w:hint="eastAsia"/>
          <w:sz w:val="24"/>
          <w:szCs w:val="24"/>
        </w:rPr>
        <w:t>格劳特、克劳德</w:t>
      </w:r>
      <w:r w:rsidRPr="00DC5105">
        <w:rPr>
          <w:sz w:val="24"/>
          <w:szCs w:val="24"/>
        </w:rPr>
        <w:t>•</w:t>
      </w:r>
      <w:r w:rsidRPr="00DC5105">
        <w:rPr>
          <w:rFonts w:hint="eastAsia"/>
          <w:sz w:val="24"/>
          <w:szCs w:val="24"/>
        </w:rPr>
        <w:t>帕利斯卡著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73</w:t>
      </w:r>
      <w:r w:rsidRPr="00DC5105">
        <w:rPr>
          <w:rFonts w:hint="eastAsia"/>
          <w:sz w:val="24"/>
          <w:szCs w:val="24"/>
        </w:rPr>
        <w:t>、《寂静的春天》，（美）雷切尔</w:t>
      </w:r>
      <w:r w:rsidRPr="00DC5105">
        <w:rPr>
          <w:sz w:val="24"/>
          <w:szCs w:val="24"/>
        </w:rPr>
        <w:t>•</w:t>
      </w:r>
      <w:r w:rsidRPr="00DC5105">
        <w:rPr>
          <w:rFonts w:hint="eastAsia"/>
          <w:sz w:val="24"/>
          <w:szCs w:val="24"/>
        </w:rPr>
        <w:t>卡森著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74</w:t>
      </w:r>
      <w:r w:rsidRPr="00DC5105">
        <w:rPr>
          <w:rFonts w:hint="eastAsia"/>
          <w:sz w:val="24"/>
          <w:szCs w:val="24"/>
        </w:rPr>
        <w:t>、《公共领域的结构转型》，（德）尤尔根</w:t>
      </w:r>
      <w:r w:rsidRPr="00DC5105">
        <w:rPr>
          <w:sz w:val="24"/>
          <w:szCs w:val="24"/>
        </w:rPr>
        <w:t>•</w:t>
      </w:r>
      <w:r w:rsidRPr="00DC5105">
        <w:rPr>
          <w:rFonts w:hint="eastAsia"/>
          <w:sz w:val="24"/>
          <w:szCs w:val="24"/>
        </w:rPr>
        <w:t>哈贝马斯著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75</w:t>
      </w:r>
      <w:r w:rsidRPr="00DC5105">
        <w:rPr>
          <w:rFonts w:hint="eastAsia"/>
          <w:sz w:val="24"/>
          <w:szCs w:val="24"/>
        </w:rPr>
        <w:t>、《理解媒介：论人的延伸》，（加）赫伯特</w:t>
      </w:r>
      <w:r w:rsidRPr="00DC5105">
        <w:rPr>
          <w:sz w:val="24"/>
          <w:szCs w:val="24"/>
        </w:rPr>
        <w:t>•</w:t>
      </w:r>
      <w:r w:rsidRPr="00DC5105">
        <w:rPr>
          <w:rFonts w:hint="eastAsia"/>
          <w:sz w:val="24"/>
          <w:szCs w:val="24"/>
        </w:rPr>
        <w:t>马歇尔</w:t>
      </w:r>
      <w:r w:rsidRPr="00DC5105">
        <w:rPr>
          <w:sz w:val="24"/>
          <w:szCs w:val="24"/>
        </w:rPr>
        <w:t>•</w:t>
      </w:r>
      <w:r w:rsidRPr="00DC5105">
        <w:rPr>
          <w:rFonts w:hint="eastAsia"/>
          <w:sz w:val="24"/>
          <w:szCs w:val="24"/>
        </w:rPr>
        <w:t>麦克卢汉著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76</w:t>
      </w:r>
      <w:r w:rsidRPr="00DC5105">
        <w:rPr>
          <w:rFonts w:hint="eastAsia"/>
          <w:sz w:val="24"/>
          <w:szCs w:val="24"/>
        </w:rPr>
        <w:t>、《百年孤独》，（哥）加西亚</w:t>
      </w:r>
      <w:r w:rsidRPr="00DC5105">
        <w:rPr>
          <w:sz w:val="24"/>
          <w:szCs w:val="24"/>
        </w:rPr>
        <w:t>•</w:t>
      </w:r>
      <w:r w:rsidRPr="00DC5105">
        <w:rPr>
          <w:rFonts w:hint="eastAsia"/>
          <w:sz w:val="24"/>
          <w:szCs w:val="24"/>
        </w:rPr>
        <w:t>马尔克斯著</w:t>
      </w:r>
    </w:p>
    <w:p w:rsidR="005D7344" w:rsidRDefault="005D7344" w:rsidP="00DC5105">
      <w:pPr>
        <w:spacing w:line="360" w:lineRule="auto"/>
        <w:rPr>
          <w:sz w:val="24"/>
          <w:szCs w:val="24"/>
        </w:rPr>
      </w:pPr>
      <w:r>
        <w:rPr>
          <w:rFonts w:ascii="宋体" w:hAnsi="宋体" w:hint="eastAsia"/>
          <w:sz w:val="24"/>
          <w:szCs w:val="24"/>
        </w:rPr>
        <w:t>□</w:t>
      </w:r>
      <w:r w:rsidRPr="00DC5105">
        <w:rPr>
          <w:sz w:val="24"/>
          <w:szCs w:val="24"/>
        </w:rPr>
        <w:t>77</w:t>
      </w:r>
      <w:r w:rsidRPr="00DC5105">
        <w:rPr>
          <w:rFonts w:hint="eastAsia"/>
          <w:sz w:val="24"/>
          <w:szCs w:val="24"/>
        </w:rPr>
        <w:t>、《全球通史》，（美）</w:t>
      </w:r>
      <w:r w:rsidRPr="00DC5105">
        <w:rPr>
          <w:sz w:val="24"/>
          <w:szCs w:val="24"/>
        </w:rPr>
        <w:t xml:space="preserve">L. S. </w:t>
      </w:r>
      <w:r w:rsidRPr="00DC5105">
        <w:rPr>
          <w:rFonts w:hint="eastAsia"/>
          <w:sz w:val="24"/>
          <w:szCs w:val="24"/>
        </w:rPr>
        <w:t>斯塔夫里阿诺斯著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78</w:t>
      </w:r>
      <w:r w:rsidRPr="00DC5105">
        <w:rPr>
          <w:rFonts w:hint="eastAsia"/>
          <w:sz w:val="24"/>
          <w:szCs w:val="24"/>
        </w:rPr>
        <w:t>、《正义论》，（美）约翰</w:t>
      </w:r>
      <w:r w:rsidRPr="00DC5105">
        <w:rPr>
          <w:sz w:val="24"/>
          <w:szCs w:val="24"/>
        </w:rPr>
        <w:t>•</w:t>
      </w:r>
      <w:r w:rsidRPr="00DC5105">
        <w:rPr>
          <w:rFonts w:hint="eastAsia"/>
          <w:sz w:val="24"/>
          <w:szCs w:val="24"/>
        </w:rPr>
        <w:t>罗尔斯著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79</w:t>
      </w:r>
      <w:r w:rsidRPr="00DC5105">
        <w:rPr>
          <w:rFonts w:hint="eastAsia"/>
          <w:sz w:val="24"/>
          <w:szCs w:val="24"/>
        </w:rPr>
        <w:t>、《宇宙最初三分钟》，（美）史蒂文</w:t>
      </w:r>
      <w:r w:rsidRPr="00DC5105">
        <w:rPr>
          <w:sz w:val="24"/>
          <w:szCs w:val="24"/>
        </w:rPr>
        <w:t>•</w:t>
      </w:r>
      <w:r w:rsidRPr="00DC5105">
        <w:rPr>
          <w:rFonts w:hint="eastAsia"/>
          <w:sz w:val="24"/>
          <w:szCs w:val="24"/>
        </w:rPr>
        <w:t>温伯格著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80</w:t>
      </w:r>
      <w:r w:rsidRPr="00DC5105">
        <w:rPr>
          <w:rFonts w:hint="eastAsia"/>
          <w:sz w:val="24"/>
          <w:szCs w:val="24"/>
        </w:rPr>
        <w:t>、《东方学》，（美）爱德华</w:t>
      </w:r>
      <w:r w:rsidRPr="00DC5105">
        <w:rPr>
          <w:sz w:val="24"/>
          <w:szCs w:val="24"/>
        </w:rPr>
        <w:t xml:space="preserve"> W. </w:t>
      </w:r>
      <w:r w:rsidRPr="00DC5105">
        <w:rPr>
          <w:rFonts w:hint="eastAsia"/>
          <w:sz w:val="24"/>
          <w:szCs w:val="24"/>
        </w:rPr>
        <w:t>萨义德著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81</w:t>
      </w:r>
      <w:r w:rsidRPr="00DC5105">
        <w:rPr>
          <w:rFonts w:hint="eastAsia"/>
          <w:sz w:val="24"/>
          <w:szCs w:val="24"/>
        </w:rPr>
        <w:t>、《管锥编》，钱钟书著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82</w:t>
      </w:r>
      <w:r w:rsidRPr="00DC5105">
        <w:rPr>
          <w:rFonts w:hint="eastAsia"/>
          <w:sz w:val="24"/>
          <w:szCs w:val="24"/>
        </w:rPr>
        <w:t>、《美的历程》，李泽厚著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83</w:t>
      </w:r>
      <w:r w:rsidRPr="00DC5105">
        <w:rPr>
          <w:rFonts w:hint="eastAsia"/>
          <w:sz w:val="24"/>
          <w:szCs w:val="24"/>
        </w:rPr>
        <w:t>、《为什么中国没有发生科学革命》，（美）</w:t>
      </w:r>
      <w:r w:rsidRPr="00DC5105">
        <w:rPr>
          <w:sz w:val="24"/>
          <w:szCs w:val="24"/>
        </w:rPr>
        <w:t>N. Sivin</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84</w:t>
      </w:r>
      <w:r w:rsidRPr="00DC5105">
        <w:rPr>
          <w:rFonts w:hint="eastAsia"/>
          <w:sz w:val="24"/>
          <w:szCs w:val="24"/>
        </w:rPr>
        <w:t>、《生命中不能承受之轻》，（捷）米兰</w:t>
      </w:r>
      <w:r w:rsidRPr="00DC5105">
        <w:rPr>
          <w:sz w:val="24"/>
          <w:szCs w:val="24"/>
        </w:rPr>
        <w:t>•</w:t>
      </w:r>
      <w:r w:rsidRPr="00DC5105">
        <w:rPr>
          <w:rFonts w:hint="eastAsia"/>
          <w:sz w:val="24"/>
          <w:szCs w:val="24"/>
        </w:rPr>
        <w:t>昆德拉著</w:t>
      </w:r>
    </w:p>
    <w:p w:rsidR="005D7344" w:rsidRPr="00DC5105" w:rsidRDefault="005D7344" w:rsidP="00BF36CC">
      <w:pPr>
        <w:spacing w:line="360" w:lineRule="auto"/>
        <w:ind w:left="31680" w:hangingChars="118" w:firstLine="31680"/>
        <w:rPr>
          <w:sz w:val="24"/>
          <w:szCs w:val="24"/>
        </w:rPr>
      </w:pPr>
      <w:r>
        <w:rPr>
          <w:rFonts w:ascii="宋体" w:hAnsi="宋体" w:hint="eastAsia"/>
          <w:sz w:val="24"/>
          <w:szCs w:val="24"/>
        </w:rPr>
        <w:t>□</w:t>
      </w:r>
      <w:r w:rsidRPr="00DC5105">
        <w:rPr>
          <w:sz w:val="24"/>
          <w:szCs w:val="24"/>
        </w:rPr>
        <w:t>85</w:t>
      </w:r>
      <w:r w:rsidRPr="00DC5105">
        <w:rPr>
          <w:rFonts w:hint="eastAsia"/>
          <w:sz w:val="24"/>
          <w:szCs w:val="24"/>
        </w:rPr>
        <w:t>、《人格心理学》，（美）</w:t>
      </w:r>
      <w:r w:rsidRPr="00DC5105">
        <w:rPr>
          <w:sz w:val="24"/>
          <w:szCs w:val="24"/>
        </w:rPr>
        <w:t xml:space="preserve">J. M. </w:t>
      </w:r>
      <w:r w:rsidRPr="00DC5105">
        <w:rPr>
          <w:rFonts w:hint="eastAsia"/>
          <w:sz w:val="24"/>
          <w:szCs w:val="24"/>
        </w:rPr>
        <w:t>柏格著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86</w:t>
      </w:r>
      <w:r w:rsidRPr="00DC5105">
        <w:rPr>
          <w:rFonts w:hint="eastAsia"/>
          <w:sz w:val="24"/>
          <w:szCs w:val="24"/>
        </w:rPr>
        <w:t>、《时间简史》，（英）史蒂芬</w:t>
      </w:r>
      <w:r w:rsidRPr="00DC5105">
        <w:rPr>
          <w:sz w:val="24"/>
          <w:szCs w:val="24"/>
        </w:rPr>
        <w:t>•</w:t>
      </w:r>
      <w:r w:rsidRPr="00DC5105">
        <w:rPr>
          <w:rFonts w:hint="eastAsia"/>
          <w:sz w:val="24"/>
          <w:szCs w:val="24"/>
        </w:rPr>
        <w:t>霍金著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87</w:t>
      </w:r>
      <w:r w:rsidRPr="00DC5105">
        <w:rPr>
          <w:rFonts w:hint="eastAsia"/>
          <w:sz w:val="24"/>
          <w:szCs w:val="24"/>
        </w:rPr>
        <w:t>、《天才引导的历程：数学中的伟大定理》，（美）威廉</w:t>
      </w:r>
      <w:r w:rsidRPr="00DC5105">
        <w:rPr>
          <w:sz w:val="24"/>
          <w:szCs w:val="24"/>
        </w:rPr>
        <w:t>•</w:t>
      </w:r>
      <w:r w:rsidRPr="00DC5105">
        <w:rPr>
          <w:rFonts w:hint="eastAsia"/>
          <w:sz w:val="24"/>
          <w:szCs w:val="24"/>
        </w:rPr>
        <w:t>邓纳姆著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88</w:t>
      </w:r>
      <w:r w:rsidRPr="00DC5105">
        <w:rPr>
          <w:rFonts w:hint="eastAsia"/>
          <w:sz w:val="24"/>
          <w:szCs w:val="24"/>
        </w:rPr>
        <w:t>、《文化帝国主义》，（英）约翰</w:t>
      </w:r>
      <w:r w:rsidRPr="00DC5105">
        <w:rPr>
          <w:sz w:val="24"/>
          <w:szCs w:val="24"/>
        </w:rPr>
        <w:t>•</w:t>
      </w:r>
      <w:r w:rsidRPr="00DC5105">
        <w:rPr>
          <w:rFonts w:hint="eastAsia"/>
          <w:sz w:val="24"/>
          <w:szCs w:val="24"/>
        </w:rPr>
        <w:t>汤林森著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89</w:t>
      </w:r>
      <w:r w:rsidRPr="00DC5105">
        <w:rPr>
          <w:rFonts w:hint="eastAsia"/>
          <w:sz w:val="24"/>
          <w:szCs w:val="24"/>
        </w:rPr>
        <w:t>、《西方科学的起源：公元前六百年至公元一千四百五十年宗教、哲学和社会建制大背景下的欧洲科学传统》，（美）戴维</w:t>
      </w:r>
      <w:r w:rsidRPr="00DC5105">
        <w:rPr>
          <w:sz w:val="24"/>
          <w:szCs w:val="24"/>
        </w:rPr>
        <w:t>•</w:t>
      </w:r>
      <w:r w:rsidRPr="00DC5105">
        <w:rPr>
          <w:rFonts w:hint="eastAsia"/>
          <w:sz w:val="24"/>
          <w:szCs w:val="24"/>
        </w:rPr>
        <w:t>林德柏格著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90</w:t>
      </w:r>
      <w:r w:rsidRPr="00DC5105">
        <w:rPr>
          <w:rFonts w:hint="eastAsia"/>
          <w:sz w:val="24"/>
          <w:szCs w:val="24"/>
        </w:rPr>
        <w:t>、《剑桥科学史》，（美）罗伊</w:t>
      </w:r>
      <w:r w:rsidRPr="00DC5105">
        <w:rPr>
          <w:sz w:val="24"/>
          <w:szCs w:val="24"/>
        </w:rPr>
        <w:t>•</w:t>
      </w:r>
      <w:r w:rsidRPr="00DC5105">
        <w:rPr>
          <w:rFonts w:hint="eastAsia"/>
          <w:sz w:val="24"/>
          <w:szCs w:val="24"/>
        </w:rPr>
        <w:t>波特著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91</w:t>
      </w:r>
      <w:r w:rsidRPr="00DC5105">
        <w:rPr>
          <w:rFonts w:hint="eastAsia"/>
          <w:sz w:val="24"/>
          <w:szCs w:val="24"/>
        </w:rPr>
        <w:t>、《世界著名科学家演说精粹》，朱长超著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92</w:t>
      </w:r>
      <w:r w:rsidRPr="00DC5105">
        <w:rPr>
          <w:rFonts w:hint="eastAsia"/>
          <w:sz w:val="24"/>
          <w:szCs w:val="24"/>
        </w:rPr>
        <w:t>、《文明的冲突与世界秩序的重建》，（美）塞缪尔</w:t>
      </w:r>
      <w:r w:rsidRPr="00DC5105">
        <w:rPr>
          <w:sz w:val="24"/>
          <w:szCs w:val="24"/>
        </w:rPr>
        <w:t>•</w:t>
      </w:r>
      <w:r w:rsidRPr="00DC5105">
        <w:rPr>
          <w:rFonts w:hint="eastAsia"/>
          <w:sz w:val="24"/>
          <w:szCs w:val="24"/>
        </w:rPr>
        <w:t>亨廷顿著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93</w:t>
      </w:r>
      <w:r w:rsidRPr="00DC5105">
        <w:rPr>
          <w:rFonts w:hint="eastAsia"/>
          <w:sz w:val="24"/>
          <w:szCs w:val="24"/>
        </w:rPr>
        <w:t>、《激发心灵潜力》，（美）安东尼</w:t>
      </w:r>
      <w:r w:rsidRPr="00DC5105">
        <w:rPr>
          <w:sz w:val="24"/>
          <w:szCs w:val="24"/>
        </w:rPr>
        <w:t>•</w:t>
      </w:r>
      <w:r w:rsidRPr="00DC5105">
        <w:rPr>
          <w:rFonts w:hint="eastAsia"/>
          <w:sz w:val="24"/>
          <w:szCs w:val="24"/>
        </w:rPr>
        <w:t>罗宾著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94</w:t>
      </w:r>
      <w:r w:rsidRPr="00DC5105">
        <w:rPr>
          <w:rFonts w:hint="eastAsia"/>
          <w:sz w:val="24"/>
          <w:szCs w:val="24"/>
        </w:rPr>
        <w:t>、《经济学原理》，（美）尼可拉斯</w:t>
      </w:r>
      <w:r w:rsidRPr="00DC5105">
        <w:rPr>
          <w:sz w:val="24"/>
          <w:szCs w:val="24"/>
        </w:rPr>
        <w:t>•</w:t>
      </w:r>
      <w:r w:rsidRPr="00DC5105">
        <w:rPr>
          <w:rFonts w:hint="eastAsia"/>
          <w:sz w:val="24"/>
          <w:szCs w:val="24"/>
        </w:rPr>
        <w:t>格里高利</w:t>
      </w:r>
      <w:r w:rsidRPr="00DC5105">
        <w:rPr>
          <w:sz w:val="24"/>
          <w:szCs w:val="24"/>
        </w:rPr>
        <w:t>•</w:t>
      </w:r>
      <w:r w:rsidRPr="00DC5105">
        <w:rPr>
          <w:rFonts w:hint="eastAsia"/>
          <w:sz w:val="24"/>
          <w:szCs w:val="24"/>
        </w:rPr>
        <w:t>曼昆著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95</w:t>
      </w:r>
      <w:r w:rsidRPr="00DC5105">
        <w:rPr>
          <w:rFonts w:hint="eastAsia"/>
          <w:sz w:val="24"/>
          <w:szCs w:val="24"/>
        </w:rPr>
        <w:t>、《你生命中的休闲》，（美）杰弗瑞</w:t>
      </w:r>
      <w:r w:rsidRPr="00DC5105">
        <w:rPr>
          <w:sz w:val="24"/>
          <w:szCs w:val="24"/>
        </w:rPr>
        <w:t>•</w:t>
      </w:r>
      <w:r w:rsidRPr="00DC5105">
        <w:rPr>
          <w:rFonts w:hint="eastAsia"/>
          <w:sz w:val="24"/>
          <w:szCs w:val="24"/>
        </w:rPr>
        <w:t>戈比著</w:t>
      </w:r>
    </w:p>
    <w:p w:rsidR="005D7344" w:rsidRPr="00DC5105" w:rsidRDefault="005D7344" w:rsidP="00DC5105">
      <w:pPr>
        <w:spacing w:line="360" w:lineRule="auto"/>
        <w:rPr>
          <w:sz w:val="24"/>
          <w:szCs w:val="24"/>
        </w:rPr>
      </w:pPr>
      <w:r>
        <w:rPr>
          <w:rFonts w:ascii="宋体" w:hAnsi="宋体" w:hint="eastAsia"/>
          <w:sz w:val="24"/>
          <w:szCs w:val="24"/>
        </w:rPr>
        <w:t>□</w:t>
      </w:r>
      <w:r w:rsidRPr="00DC5105">
        <w:rPr>
          <w:sz w:val="24"/>
          <w:szCs w:val="24"/>
        </w:rPr>
        <w:t>96</w:t>
      </w:r>
      <w:r w:rsidRPr="00DC5105">
        <w:rPr>
          <w:rFonts w:hint="eastAsia"/>
          <w:sz w:val="24"/>
          <w:szCs w:val="24"/>
        </w:rPr>
        <w:t>、《</w:t>
      </w:r>
      <w:r w:rsidRPr="00DC5105">
        <w:rPr>
          <w:sz w:val="24"/>
          <w:szCs w:val="24"/>
        </w:rPr>
        <w:t>DNA</w:t>
      </w:r>
      <w:r w:rsidRPr="00DC5105">
        <w:rPr>
          <w:rFonts w:hint="eastAsia"/>
          <w:sz w:val="24"/>
          <w:szCs w:val="24"/>
        </w:rPr>
        <w:t>：生命的秘密》，（美）詹姆斯</w:t>
      </w:r>
      <w:r w:rsidRPr="00DC5105">
        <w:rPr>
          <w:sz w:val="24"/>
          <w:szCs w:val="24"/>
        </w:rPr>
        <w:t>•</w:t>
      </w:r>
      <w:r w:rsidRPr="00DC5105">
        <w:rPr>
          <w:rFonts w:hint="eastAsia"/>
          <w:sz w:val="24"/>
          <w:szCs w:val="24"/>
        </w:rPr>
        <w:t>沃森、安德鲁</w:t>
      </w:r>
      <w:r w:rsidRPr="00DC5105">
        <w:rPr>
          <w:sz w:val="24"/>
          <w:szCs w:val="24"/>
        </w:rPr>
        <w:t>•</w:t>
      </w:r>
      <w:r w:rsidRPr="00DC5105">
        <w:rPr>
          <w:rFonts w:hint="eastAsia"/>
          <w:sz w:val="24"/>
          <w:szCs w:val="24"/>
        </w:rPr>
        <w:t>贝瑞著</w:t>
      </w:r>
    </w:p>
    <w:p w:rsidR="005D7344" w:rsidRDefault="005D7344" w:rsidP="00DC5105">
      <w:pPr>
        <w:spacing w:line="360" w:lineRule="auto"/>
        <w:rPr>
          <w:sz w:val="24"/>
          <w:szCs w:val="24"/>
        </w:rPr>
      </w:pPr>
    </w:p>
    <w:p w:rsidR="005D7344" w:rsidRPr="00EA5CBE" w:rsidRDefault="005D7344" w:rsidP="00DC5105">
      <w:pPr>
        <w:spacing w:line="360" w:lineRule="auto"/>
        <w:rPr>
          <w:rFonts w:ascii="微软雅黑" w:eastAsia="微软雅黑" w:hAnsi="微软雅黑"/>
          <w:b/>
          <w:sz w:val="24"/>
          <w:szCs w:val="24"/>
          <w:shd w:val="pct15" w:color="auto" w:fill="FFFFFF"/>
        </w:rPr>
      </w:pPr>
      <w:r w:rsidRPr="00EA5CBE">
        <w:rPr>
          <w:rFonts w:ascii="微软雅黑" w:eastAsia="微软雅黑" w:hAnsi="微软雅黑"/>
          <w:b/>
          <w:sz w:val="24"/>
          <w:szCs w:val="24"/>
          <w:shd w:val="pct15" w:color="auto" w:fill="FFFFFF"/>
        </w:rPr>
        <w:t>PART2: 2014</w:t>
      </w:r>
      <w:r w:rsidRPr="00EA5CBE">
        <w:rPr>
          <w:rFonts w:ascii="微软雅黑" w:eastAsia="微软雅黑" w:hAnsi="微软雅黑" w:hint="eastAsia"/>
          <w:b/>
          <w:sz w:val="24"/>
          <w:szCs w:val="24"/>
          <w:shd w:val="pct15" w:color="auto" w:fill="FFFFFF"/>
        </w:rPr>
        <w:t>年</w:t>
      </w:r>
      <w:r w:rsidRPr="00EA5CBE">
        <w:rPr>
          <w:rFonts w:ascii="微软雅黑" w:eastAsia="微软雅黑" w:hAnsi="微软雅黑"/>
          <w:b/>
          <w:sz w:val="24"/>
          <w:szCs w:val="24"/>
          <w:shd w:val="pct15" w:color="auto" w:fill="FFFFFF"/>
        </w:rPr>
        <w:t>12</w:t>
      </w:r>
      <w:r w:rsidRPr="00EA5CBE">
        <w:rPr>
          <w:rFonts w:ascii="微软雅黑" w:eastAsia="微软雅黑" w:hAnsi="微软雅黑" w:hint="eastAsia"/>
          <w:b/>
          <w:sz w:val="24"/>
          <w:szCs w:val="24"/>
          <w:shd w:val="pct15" w:color="auto" w:fill="FFFFFF"/>
        </w:rPr>
        <w:t>月西南交通大学图书馆拟新增的</w:t>
      </w:r>
      <w:r w:rsidRPr="00EA5CBE">
        <w:rPr>
          <w:rFonts w:ascii="微软雅黑" w:eastAsia="微软雅黑" w:hAnsi="微软雅黑"/>
          <w:b/>
          <w:sz w:val="24"/>
          <w:szCs w:val="24"/>
          <w:shd w:val="pct15" w:color="auto" w:fill="FFFFFF"/>
        </w:rPr>
        <w:t>19</w:t>
      </w:r>
      <w:r w:rsidRPr="00EA5CBE">
        <w:rPr>
          <w:rFonts w:ascii="微软雅黑" w:eastAsia="微软雅黑" w:hAnsi="微软雅黑" w:hint="eastAsia"/>
          <w:b/>
          <w:sz w:val="24"/>
          <w:szCs w:val="24"/>
          <w:shd w:val="pct15" w:color="auto" w:fill="FFFFFF"/>
        </w:rPr>
        <w:t>本经典阅读推荐书目</w:t>
      </w:r>
    </w:p>
    <w:p w:rsidR="005D7344" w:rsidRDefault="005D7344" w:rsidP="00DC5105">
      <w:pPr>
        <w:spacing w:line="360" w:lineRule="auto"/>
        <w:rPr>
          <w:sz w:val="24"/>
          <w:szCs w:val="24"/>
        </w:rPr>
      </w:pPr>
      <w:r>
        <w:rPr>
          <w:rFonts w:ascii="宋体" w:hAnsi="宋体" w:hint="eastAsia"/>
          <w:sz w:val="24"/>
          <w:szCs w:val="24"/>
        </w:rPr>
        <w:t>□</w:t>
      </w:r>
      <w:r>
        <w:rPr>
          <w:sz w:val="24"/>
          <w:szCs w:val="24"/>
        </w:rPr>
        <w:t>97</w:t>
      </w:r>
      <w:r w:rsidRPr="00DC5105">
        <w:rPr>
          <w:rFonts w:hint="eastAsia"/>
          <w:sz w:val="24"/>
          <w:szCs w:val="24"/>
        </w:rPr>
        <w:t>、《</w:t>
      </w:r>
      <w:r w:rsidRPr="00F13F5F">
        <w:rPr>
          <w:rFonts w:hint="eastAsia"/>
          <w:sz w:val="24"/>
          <w:szCs w:val="24"/>
        </w:rPr>
        <w:t>爱弥儿</w:t>
      </w:r>
      <w:r w:rsidRPr="00DC5105">
        <w:rPr>
          <w:rFonts w:hint="eastAsia"/>
          <w:sz w:val="24"/>
          <w:szCs w:val="24"/>
        </w:rPr>
        <w:t>》，</w:t>
      </w:r>
      <w:r w:rsidRPr="00F13F5F">
        <w:rPr>
          <w:rFonts w:hint="eastAsia"/>
          <w:sz w:val="24"/>
          <w:szCs w:val="24"/>
        </w:rPr>
        <w:t>（法）卢梭著</w:t>
      </w:r>
    </w:p>
    <w:p w:rsidR="005D7344" w:rsidRPr="00F13F5F" w:rsidRDefault="005D7344" w:rsidP="00F13F5F">
      <w:pPr>
        <w:spacing w:line="360" w:lineRule="auto"/>
        <w:rPr>
          <w:sz w:val="24"/>
          <w:szCs w:val="24"/>
        </w:rPr>
      </w:pPr>
      <w:r>
        <w:rPr>
          <w:rFonts w:ascii="宋体" w:hAnsi="宋体" w:hint="eastAsia"/>
          <w:sz w:val="24"/>
          <w:szCs w:val="24"/>
        </w:rPr>
        <w:t>□</w:t>
      </w:r>
      <w:r>
        <w:rPr>
          <w:sz w:val="24"/>
          <w:szCs w:val="24"/>
        </w:rPr>
        <w:t>98</w:t>
      </w:r>
      <w:r w:rsidRPr="00DC5105">
        <w:rPr>
          <w:rFonts w:hint="eastAsia"/>
          <w:sz w:val="24"/>
          <w:szCs w:val="24"/>
        </w:rPr>
        <w:t>、《</w:t>
      </w:r>
      <w:r w:rsidRPr="00F13F5F">
        <w:rPr>
          <w:rFonts w:hint="eastAsia"/>
          <w:sz w:val="24"/>
          <w:szCs w:val="24"/>
        </w:rPr>
        <w:t>论优美感与崇高感</w:t>
      </w:r>
      <w:r w:rsidRPr="00DC5105">
        <w:rPr>
          <w:rFonts w:hint="eastAsia"/>
          <w:sz w:val="24"/>
          <w:szCs w:val="24"/>
        </w:rPr>
        <w:t>》，</w:t>
      </w:r>
      <w:r w:rsidRPr="00F13F5F">
        <w:rPr>
          <w:rFonts w:hint="eastAsia"/>
          <w:sz w:val="24"/>
          <w:szCs w:val="24"/>
        </w:rPr>
        <w:t>（德）康德著</w:t>
      </w:r>
    </w:p>
    <w:p w:rsidR="005D7344" w:rsidRPr="007934B1" w:rsidRDefault="005D7344" w:rsidP="00F13F5F">
      <w:pPr>
        <w:spacing w:line="360" w:lineRule="auto"/>
        <w:rPr>
          <w:sz w:val="24"/>
          <w:szCs w:val="24"/>
        </w:rPr>
      </w:pPr>
      <w:r>
        <w:rPr>
          <w:rFonts w:ascii="宋体" w:hAnsi="宋体" w:hint="eastAsia"/>
          <w:sz w:val="24"/>
          <w:szCs w:val="24"/>
        </w:rPr>
        <w:t>□</w:t>
      </w:r>
      <w:r>
        <w:rPr>
          <w:sz w:val="24"/>
          <w:szCs w:val="24"/>
        </w:rPr>
        <w:t>99</w:t>
      </w:r>
      <w:r w:rsidRPr="00DC5105">
        <w:rPr>
          <w:rFonts w:hint="eastAsia"/>
          <w:sz w:val="24"/>
          <w:szCs w:val="24"/>
        </w:rPr>
        <w:t>、《</w:t>
      </w:r>
      <w:r w:rsidRPr="007934B1">
        <w:rPr>
          <w:rFonts w:hint="eastAsia"/>
          <w:sz w:val="24"/>
          <w:szCs w:val="24"/>
        </w:rPr>
        <w:t>历史哲学</w:t>
      </w:r>
      <w:r w:rsidRPr="00DC5105">
        <w:rPr>
          <w:rFonts w:hint="eastAsia"/>
          <w:sz w:val="24"/>
          <w:szCs w:val="24"/>
        </w:rPr>
        <w:t>》，</w:t>
      </w:r>
      <w:r w:rsidRPr="007934B1">
        <w:rPr>
          <w:rFonts w:hint="eastAsia"/>
          <w:sz w:val="24"/>
          <w:szCs w:val="24"/>
        </w:rPr>
        <w:t>（德）黑格尔著</w:t>
      </w:r>
    </w:p>
    <w:p w:rsidR="005D7344" w:rsidRPr="00AF5CE2" w:rsidRDefault="005D7344" w:rsidP="00F13F5F">
      <w:pPr>
        <w:spacing w:line="360" w:lineRule="auto"/>
        <w:rPr>
          <w:sz w:val="24"/>
          <w:szCs w:val="24"/>
        </w:rPr>
      </w:pPr>
      <w:r>
        <w:rPr>
          <w:rFonts w:ascii="宋体" w:hAnsi="宋体" w:hint="eastAsia"/>
          <w:sz w:val="24"/>
          <w:szCs w:val="24"/>
        </w:rPr>
        <w:t>□</w:t>
      </w:r>
      <w:r>
        <w:rPr>
          <w:sz w:val="24"/>
          <w:szCs w:val="24"/>
        </w:rPr>
        <w:t>100</w:t>
      </w:r>
      <w:r w:rsidRPr="00DC5105">
        <w:rPr>
          <w:rFonts w:hint="eastAsia"/>
          <w:sz w:val="24"/>
          <w:szCs w:val="24"/>
        </w:rPr>
        <w:t>、《</w:t>
      </w:r>
      <w:r>
        <w:rPr>
          <w:rFonts w:hint="eastAsia"/>
          <w:sz w:val="24"/>
          <w:szCs w:val="24"/>
        </w:rPr>
        <w:t>围城</w:t>
      </w:r>
      <w:r w:rsidRPr="00DC5105">
        <w:rPr>
          <w:rFonts w:hint="eastAsia"/>
          <w:sz w:val="24"/>
          <w:szCs w:val="24"/>
        </w:rPr>
        <w:t>》，</w:t>
      </w:r>
      <w:r w:rsidRPr="00AF5CE2">
        <w:rPr>
          <w:rFonts w:hint="eastAsia"/>
          <w:sz w:val="24"/>
          <w:szCs w:val="24"/>
        </w:rPr>
        <w:t>钱钟书著</w:t>
      </w:r>
    </w:p>
    <w:p w:rsidR="005D7344" w:rsidRPr="00AF5CE2" w:rsidRDefault="005D7344" w:rsidP="00F13F5F">
      <w:pPr>
        <w:spacing w:line="360" w:lineRule="auto"/>
        <w:rPr>
          <w:sz w:val="24"/>
          <w:szCs w:val="24"/>
        </w:rPr>
      </w:pPr>
      <w:r>
        <w:rPr>
          <w:rFonts w:ascii="宋体" w:hAnsi="宋体" w:hint="eastAsia"/>
          <w:sz w:val="24"/>
          <w:szCs w:val="24"/>
        </w:rPr>
        <w:t>□</w:t>
      </w:r>
      <w:r>
        <w:rPr>
          <w:sz w:val="24"/>
          <w:szCs w:val="24"/>
        </w:rPr>
        <w:t>101</w:t>
      </w:r>
      <w:r w:rsidRPr="00DC5105">
        <w:rPr>
          <w:rFonts w:hint="eastAsia"/>
          <w:sz w:val="24"/>
          <w:szCs w:val="24"/>
        </w:rPr>
        <w:t>、《</w:t>
      </w:r>
      <w:r>
        <w:rPr>
          <w:rFonts w:hint="eastAsia"/>
          <w:sz w:val="24"/>
          <w:szCs w:val="24"/>
        </w:rPr>
        <w:t>杀死一只知更鸟</w:t>
      </w:r>
      <w:r w:rsidRPr="00DC5105">
        <w:rPr>
          <w:rFonts w:hint="eastAsia"/>
          <w:sz w:val="24"/>
          <w:szCs w:val="24"/>
        </w:rPr>
        <w:t>》，</w:t>
      </w:r>
      <w:r w:rsidRPr="00AF5CE2">
        <w:rPr>
          <w:rFonts w:hint="eastAsia"/>
          <w:sz w:val="24"/>
          <w:szCs w:val="24"/>
        </w:rPr>
        <w:t>（美）哈珀</w:t>
      </w:r>
      <w:r w:rsidRPr="00AF5CE2">
        <w:rPr>
          <w:sz w:val="24"/>
          <w:szCs w:val="24"/>
        </w:rPr>
        <w:t>•</w:t>
      </w:r>
      <w:r w:rsidRPr="00AF5CE2">
        <w:rPr>
          <w:rFonts w:hint="eastAsia"/>
          <w:sz w:val="24"/>
          <w:szCs w:val="24"/>
        </w:rPr>
        <w:t>李著</w:t>
      </w:r>
    </w:p>
    <w:p w:rsidR="005D7344" w:rsidRDefault="005D7344" w:rsidP="00F13F5F">
      <w:pPr>
        <w:spacing w:line="360" w:lineRule="auto"/>
        <w:rPr>
          <w:sz w:val="24"/>
          <w:szCs w:val="24"/>
        </w:rPr>
      </w:pPr>
      <w:r>
        <w:rPr>
          <w:rFonts w:ascii="宋体" w:hAnsi="宋体" w:hint="eastAsia"/>
          <w:sz w:val="24"/>
          <w:szCs w:val="24"/>
        </w:rPr>
        <w:t>□</w:t>
      </w:r>
      <w:r>
        <w:rPr>
          <w:sz w:val="24"/>
          <w:szCs w:val="24"/>
        </w:rPr>
        <w:t>102</w:t>
      </w:r>
      <w:r w:rsidRPr="00DC5105">
        <w:rPr>
          <w:rFonts w:hint="eastAsia"/>
          <w:sz w:val="24"/>
          <w:szCs w:val="24"/>
        </w:rPr>
        <w:t>、《</w:t>
      </w:r>
      <w:r w:rsidRPr="00E8313F">
        <w:rPr>
          <w:rFonts w:hint="eastAsia"/>
          <w:sz w:val="24"/>
          <w:szCs w:val="24"/>
        </w:rPr>
        <w:t>平凡的世界</w:t>
      </w:r>
      <w:r w:rsidRPr="00DC5105">
        <w:rPr>
          <w:rFonts w:hint="eastAsia"/>
          <w:sz w:val="24"/>
          <w:szCs w:val="24"/>
        </w:rPr>
        <w:t>》，</w:t>
      </w:r>
      <w:r w:rsidRPr="00E8313F">
        <w:rPr>
          <w:rFonts w:hint="eastAsia"/>
          <w:sz w:val="24"/>
          <w:szCs w:val="24"/>
        </w:rPr>
        <w:t>路遥著</w:t>
      </w:r>
    </w:p>
    <w:p w:rsidR="005D7344" w:rsidRPr="005E4E98" w:rsidRDefault="005D7344" w:rsidP="00F13F5F">
      <w:pPr>
        <w:spacing w:line="360" w:lineRule="auto"/>
        <w:rPr>
          <w:sz w:val="24"/>
          <w:szCs w:val="24"/>
        </w:rPr>
      </w:pPr>
      <w:r>
        <w:rPr>
          <w:rFonts w:ascii="宋体" w:hAnsi="宋体" w:hint="eastAsia"/>
          <w:sz w:val="24"/>
          <w:szCs w:val="24"/>
        </w:rPr>
        <w:t>□</w:t>
      </w:r>
      <w:r>
        <w:rPr>
          <w:sz w:val="24"/>
          <w:szCs w:val="24"/>
        </w:rPr>
        <w:t>103</w:t>
      </w:r>
      <w:r w:rsidRPr="00DC5105">
        <w:rPr>
          <w:rFonts w:hint="eastAsia"/>
          <w:sz w:val="24"/>
          <w:szCs w:val="24"/>
        </w:rPr>
        <w:t>、《</w:t>
      </w:r>
      <w:r>
        <w:rPr>
          <w:rFonts w:hint="eastAsia"/>
          <w:sz w:val="24"/>
          <w:szCs w:val="24"/>
        </w:rPr>
        <w:t>局外人</w:t>
      </w:r>
      <w:r w:rsidRPr="00DC5105">
        <w:rPr>
          <w:rFonts w:hint="eastAsia"/>
          <w:sz w:val="24"/>
          <w:szCs w:val="24"/>
        </w:rPr>
        <w:t>》，</w:t>
      </w:r>
      <w:r w:rsidRPr="005E4E98">
        <w:rPr>
          <w:rFonts w:hint="eastAsia"/>
          <w:sz w:val="24"/>
          <w:szCs w:val="24"/>
        </w:rPr>
        <w:t>（法）阿尔贝</w:t>
      </w:r>
      <w:r w:rsidRPr="00DC5105">
        <w:rPr>
          <w:sz w:val="24"/>
          <w:szCs w:val="24"/>
        </w:rPr>
        <w:t>•</w:t>
      </w:r>
      <w:r w:rsidRPr="005E4E98">
        <w:rPr>
          <w:rFonts w:hint="eastAsia"/>
          <w:sz w:val="24"/>
          <w:szCs w:val="24"/>
        </w:rPr>
        <w:t>加缪著</w:t>
      </w:r>
    </w:p>
    <w:p w:rsidR="005D7344" w:rsidRPr="00CB7133" w:rsidRDefault="005D7344" w:rsidP="00F13F5F">
      <w:pPr>
        <w:spacing w:line="360" w:lineRule="auto"/>
        <w:rPr>
          <w:sz w:val="24"/>
          <w:szCs w:val="24"/>
        </w:rPr>
      </w:pPr>
      <w:r>
        <w:rPr>
          <w:rFonts w:ascii="宋体" w:hAnsi="宋体" w:hint="eastAsia"/>
          <w:sz w:val="24"/>
          <w:szCs w:val="24"/>
        </w:rPr>
        <w:t>□</w:t>
      </w:r>
      <w:r>
        <w:rPr>
          <w:sz w:val="24"/>
          <w:szCs w:val="24"/>
        </w:rPr>
        <w:t>104</w:t>
      </w:r>
      <w:r w:rsidRPr="00DC5105">
        <w:rPr>
          <w:rFonts w:hint="eastAsia"/>
          <w:sz w:val="24"/>
          <w:szCs w:val="24"/>
        </w:rPr>
        <w:t>、《</w:t>
      </w:r>
      <w:r w:rsidRPr="00CB7133">
        <w:rPr>
          <w:rFonts w:hint="eastAsia"/>
          <w:sz w:val="24"/>
          <w:szCs w:val="24"/>
        </w:rPr>
        <w:t>凯旋门</w:t>
      </w:r>
      <w:r w:rsidRPr="00DC5105">
        <w:rPr>
          <w:rFonts w:hint="eastAsia"/>
          <w:sz w:val="24"/>
          <w:szCs w:val="24"/>
        </w:rPr>
        <w:t>》，</w:t>
      </w:r>
      <w:r w:rsidRPr="00CB7133">
        <w:rPr>
          <w:rFonts w:hint="eastAsia"/>
          <w:sz w:val="24"/>
          <w:szCs w:val="24"/>
        </w:rPr>
        <w:t>（德）埃里希</w:t>
      </w:r>
      <w:r w:rsidRPr="00DC5105">
        <w:rPr>
          <w:sz w:val="24"/>
          <w:szCs w:val="24"/>
        </w:rPr>
        <w:t>•</w:t>
      </w:r>
      <w:r w:rsidRPr="00CB7133">
        <w:rPr>
          <w:rFonts w:hint="eastAsia"/>
          <w:sz w:val="24"/>
          <w:szCs w:val="24"/>
        </w:rPr>
        <w:t>马里亚</w:t>
      </w:r>
      <w:r w:rsidRPr="00DC5105">
        <w:rPr>
          <w:sz w:val="24"/>
          <w:szCs w:val="24"/>
        </w:rPr>
        <w:t>•</w:t>
      </w:r>
      <w:r w:rsidRPr="00CB7133">
        <w:rPr>
          <w:rFonts w:hint="eastAsia"/>
          <w:sz w:val="24"/>
          <w:szCs w:val="24"/>
        </w:rPr>
        <w:t>雷马克著</w:t>
      </w:r>
    </w:p>
    <w:p w:rsidR="005D7344" w:rsidRPr="005E3C21" w:rsidRDefault="005D7344" w:rsidP="00F13F5F">
      <w:pPr>
        <w:spacing w:line="360" w:lineRule="auto"/>
        <w:rPr>
          <w:sz w:val="24"/>
          <w:szCs w:val="24"/>
        </w:rPr>
      </w:pPr>
      <w:r>
        <w:rPr>
          <w:rFonts w:ascii="宋体" w:hAnsi="宋体" w:hint="eastAsia"/>
          <w:sz w:val="24"/>
          <w:szCs w:val="24"/>
        </w:rPr>
        <w:t>□</w:t>
      </w:r>
      <w:r>
        <w:rPr>
          <w:sz w:val="24"/>
          <w:szCs w:val="24"/>
        </w:rPr>
        <w:t>105</w:t>
      </w:r>
      <w:r w:rsidRPr="00DC5105">
        <w:rPr>
          <w:rFonts w:hint="eastAsia"/>
          <w:sz w:val="24"/>
          <w:szCs w:val="24"/>
        </w:rPr>
        <w:t>、《</w:t>
      </w:r>
      <w:r>
        <w:rPr>
          <w:rFonts w:hint="eastAsia"/>
          <w:sz w:val="24"/>
          <w:szCs w:val="24"/>
        </w:rPr>
        <w:t>小王子</w:t>
      </w:r>
      <w:r w:rsidRPr="00DC5105">
        <w:rPr>
          <w:rFonts w:hint="eastAsia"/>
          <w:sz w:val="24"/>
          <w:szCs w:val="24"/>
        </w:rPr>
        <w:t>》，</w:t>
      </w:r>
      <w:r w:rsidRPr="005E3C21">
        <w:rPr>
          <w:rFonts w:hint="eastAsia"/>
          <w:sz w:val="24"/>
          <w:szCs w:val="24"/>
        </w:rPr>
        <w:t>（法）安东尼</w:t>
      </w:r>
      <w:r w:rsidRPr="00DC5105">
        <w:rPr>
          <w:sz w:val="24"/>
          <w:szCs w:val="24"/>
        </w:rPr>
        <w:t>•</w:t>
      </w:r>
      <w:r w:rsidRPr="005E3C21">
        <w:rPr>
          <w:rFonts w:hint="eastAsia"/>
          <w:sz w:val="24"/>
          <w:szCs w:val="24"/>
        </w:rPr>
        <w:t>德</w:t>
      </w:r>
      <w:r w:rsidRPr="00DC5105">
        <w:rPr>
          <w:sz w:val="24"/>
          <w:szCs w:val="24"/>
        </w:rPr>
        <w:t>•</w:t>
      </w:r>
      <w:r w:rsidRPr="005E3C21">
        <w:rPr>
          <w:rFonts w:hint="eastAsia"/>
          <w:sz w:val="24"/>
          <w:szCs w:val="24"/>
        </w:rPr>
        <w:t>圣埃克苏佩里著</w:t>
      </w:r>
    </w:p>
    <w:p w:rsidR="005D7344" w:rsidRPr="00CC1318" w:rsidRDefault="005D7344" w:rsidP="00F13F5F">
      <w:pPr>
        <w:spacing w:line="360" w:lineRule="auto"/>
        <w:rPr>
          <w:sz w:val="24"/>
          <w:szCs w:val="24"/>
        </w:rPr>
      </w:pPr>
      <w:r>
        <w:rPr>
          <w:rFonts w:ascii="宋体" w:hAnsi="宋体" w:hint="eastAsia"/>
          <w:sz w:val="24"/>
          <w:szCs w:val="24"/>
        </w:rPr>
        <w:t>□</w:t>
      </w:r>
      <w:r>
        <w:rPr>
          <w:sz w:val="24"/>
          <w:szCs w:val="24"/>
        </w:rPr>
        <w:t>106</w:t>
      </w:r>
      <w:r w:rsidRPr="00DC5105">
        <w:rPr>
          <w:rFonts w:hint="eastAsia"/>
          <w:sz w:val="24"/>
          <w:szCs w:val="24"/>
        </w:rPr>
        <w:t>、《</w:t>
      </w:r>
      <w:r w:rsidRPr="00CC1318">
        <w:rPr>
          <w:rFonts w:hint="eastAsia"/>
          <w:sz w:val="24"/>
          <w:szCs w:val="24"/>
        </w:rPr>
        <w:t>雪国</w:t>
      </w:r>
      <w:r w:rsidRPr="00DC5105">
        <w:rPr>
          <w:rFonts w:hint="eastAsia"/>
          <w:sz w:val="24"/>
          <w:szCs w:val="24"/>
        </w:rPr>
        <w:t>》，</w:t>
      </w:r>
      <w:r w:rsidRPr="00CC1318">
        <w:rPr>
          <w:rFonts w:hint="eastAsia"/>
          <w:sz w:val="24"/>
          <w:szCs w:val="24"/>
        </w:rPr>
        <w:t>（日）川端康成著</w:t>
      </w:r>
    </w:p>
    <w:p w:rsidR="005D7344" w:rsidRPr="00CC1318" w:rsidRDefault="005D7344" w:rsidP="00F13F5F">
      <w:pPr>
        <w:spacing w:line="360" w:lineRule="auto"/>
        <w:rPr>
          <w:sz w:val="24"/>
          <w:szCs w:val="24"/>
        </w:rPr>
      </w:pPr>
      <w:r>
        <w:rPr>
          <w:rFonts w:ascii="宋体" w:hAnsi="宋体" w:hint="eastAsia"/>
          <w:sz w:val="24"/>
          <w:szCs w:val="24"/>
        </w:rPr>
        <w:t>□</w:t>
      </w:r>
      <w:r>
        <w:rPr>
          <w:sz w:val="24"/>
          <w:szCs w:val="24"/>
        </w:rPr>
        <w:t>107</w:t>
      </w:r>
      <w:r w:rsidRPr="00DC5105">
        <w:rPr>
          <w:rFonts w:hint="eastAsia"/>
          <w:sz w:val="24"/>
          <w:szCs w:val="24"/>
        </w:rPr>
        <w:t>、《</w:t>
      </w:r>
      <w:r w:rsidRPr="00CC1318">
        <w:rPr>
          <w:rFonts w:hint="eastAsia"/>
          <w:sz w:val="24"/>
          <w:szCs w:val="24"/>
        </w:rPr>
        <w:t>金蔷薇</w:t>
      </w:r>
      <w:r w:rsidRPr="00DC5105">
        <w:rPr>
          <w:rFonts w:hint="eastAsia"/>
          <w:sz w:val="24"/>
          <w:szCs w:val="24"/>
        </w:rPr>
        <w:t>》，</w:t>
      </w:r>
      <w:r w:rsidRPr="00CC1318">
        <w:rPr>
          <w:rFonts w:hint="eastAsia"/>
          <w:sz w:val="24"/>
          <w:szCs w:val="24"/>
        </w:rPr>
        <w:t>（俄）康·帕乌斯托夫斯基著</w:t>
      </w:r>
    </w:p>
    <w:p w:rsidR="005D7344" w:rsidRPr="000E3363" w:rsidRDefault="005D7344" w:rsidP="00F13F5F">
      <w:pPr>
        <w:spacing w:line="360" w:lineRule="auto"/>
        <w:rPr>
          <w:sz w:val="24"/>
          <w:szCs w:val="24"/>
        </w:rPr>
      </w:pPr>
      <w:r w:rsidRPr="00E564E8">
        <w:rPr>
          <w:rFonts w:ascii="宋体" w:hAnsi="宋体" w:hint="eastAsia"/>
          <w:sz w:val="24"/>
          <w:szCs w:val="24"/>
        </w:rPr>
        <w:t>□</w:t>
      </w:r>
      <w:r w:rsidRPr="00E564E8">
        <w:rPr>
          <w:sz w:val="24"/>
          <w:szCs w:val="24"/>
        </w:rPr>
        <w:t>108</w:t>
      </w:r>
      <w:r w:rsidRPr="00E564E8">
        <w:rPr>
          <w:rFonts w:hint="eastAsia"/>
          <w:sz w:val="24"/>
          <w:szCs w:val="24"/>
        </w:rPr>
        <w:t>、《精神生活：思维》，（美）阿伦特著</w:t>
      </w:r>
    </w:p>
    <w:p w:rsidR="005D7344" w:rsidRPr="000E3363" w:rsidRDefault="005D7344" w:rsidP="00F13F5F">
      <w:pPr>
        <w:spacing w:line="360" w:lineRule="auto"/>
        <w:rPr>
          <w:sz w:val="24"/>
          <w:szCs w:val="24"/>
        </w:rPr>
      </w:pPr>
      <w:r>
        <w:rPr>
          <w:rFonts w:ascii="宋体" w:hAnsi="宋体" w:hint="eastAsia"/>
          <w:sz w:val="24"/>
          <w:szCs w:val="24"/>
        </w:rPr>
        <w:t>□</w:t>
      </w:r>
      <w:r>
        <w:rPr>
          <w:sz w:val="24"/>
          <w:szCs w:val="24"/>
        </w:rPr>
        <w:t>109</w:t>
      </w:r>
      <w:r w:rsidRPr="00DC5105">
        <w:rPr>
          <w:rFonts w:hint="eastAsia"/>
          <w:sz w:val="24"/>
          <w:szCs w:val="24"/>
        </w:rPr>
        <w:t>、《</w:t>
      </w:r>
      <w:r w:rsidRPr="000E3363">
        <w:rPr>
          <w:rFonts w:hint="eastAsia"/>
          <w:sz w:val="24"/>
          <w:szCs w:val="24"/>
        </w:rPr>
        <w:t>人性论</w:t>
      </w:r>
      <w:r w:rsidRPr="00DC5105">
        <w:rPr>
          <w:rFonts w:hint="eastAsia"/>
          <w:sz w:val="24"/>
          <w:szCs w:val="24"/>
        </w:rPr>
        <w:t>》，</w:t>
      </w:r>
      <w:r w:rsidRPr="000E3363">
        <w:rPr>
          <w:rFonts w:hint="eastAsia"/>
          <w:sz w:val="24"/>
          <w:szCs w:val="24"/>
        </w:rPr>
        <w:t>（英）大卫休谟著</w:t>
      </w:r>
    </w:p>
    <w:p w:rsidR="005D7344" w:rsidRPr="00164859" w:rsidRDefault="005D7344" w:rsidP="00F13F5F">
      <w:pPr>
        <w:spacing w:line="360" w:lineRule="auto"/>
        <w:rPr>
          <w:sz w:val="24"/>
          <w:szCs w:val="24"/>
        </w:rPr>
      </w:pPr>
      <w:r>
        <w:rPr>
          <w:rFonts w:ascii="宋体" w:hAnsi="宋体" w:hint="eastAsia"/>
          <w:sz w:val="24"/>
          <w:szCs w:val="24"/>
        </w:rPr>
        <w:t>□</w:t>
      </w:r>
      <w:r>
        <w:rPr>
          <w:sz w:val="24"/>
          <w:szCs w:val="24"/>
        </w:rPr>
        <w:t>110</w:t>
      </w:r>
      <w:r w:rsidRPr="00DC5105">
        <w:rPr>
          <w:rFonts w:hint="eastAsia"/>
          <w:sz w:val="24"/>
          <w:szCs w:val="24"/>
        </w:rPr>
        <w:t>、《</w:t>
      </w:r>
      <w:r>
        <w:rPr>
          <w:rFonts w:hint="eastAsia"/>
          <w:sz w:val="24"/>
          <w:szCs w:val="24"/>
        </w:rPr>
        <w:t>少有人走的路</w:t>
      </w:r>
      <w:r w:rsidRPr="00DC5105">
        <w:rPr>
          <w:rFonts w:hint="eastAsia"/>
          <w:sz w:val="24"/>
          <w:szCs w:val="24"/>
        </w:rPr>
        <w:t>》，</w:t>
      </w:r>
      <w:r w:rsidRPr="00164859">
        <w:rPr>
          <w:rFonts w:hint="eastAsia"/>
          <w:sz w:val="24"/>
          <w:szCs w:val="24"/>
        </w:rPr>
        <w:t>（美）</w:t>
      </w:r>
      <w:r w:rsidRPr="00164859">
        <w:rPr>
          <w:sz w:val="24"/>
          <w:szCs w:val="24"/>
        </w:rPr>
        <w:t>M</w:t>
      </w:r>
      <w:r w:rsidRPr="00DC5105">
        <w:rPr>
          <w:sz w:val="24"/>
          <w:szCs w:val="24"/>
        </w:rPr>
        <w:t>•</w:t>
      </w:r>
      <w:r w:rsidRPr="00164859">
        <w:rPr>
          <w:rFonts w:hint="eastAsia"/>
          <w:sz w:val="24"/>
          <w:szCs w:val="24"/>
        </w:rPr>
        <w:t>斯科特</w:t>
      </w:r>
      <w:r w:rsidRPr="00DC5105">
        <w:rPr>
          <w:sz w:val="24"/>
          <w:szCs w:val="24"/>
        </w:rPr>
        <w:t>•</w:t>
      </w:r>
      <w:r w:rsidRPr="00164859">
        <w:rPr>
          <w:rFonts w:hint="eastAsia"/>
          <w:sz w:val="24"/>
          <w:szCs w:val="24"/>
        </w:rPr>
        <w:t>派克著</w:t>
      </w:r>
    </w:p>
    <w:p w:rsidR="005D7344" w:rsidRPr="007A033C" w:rsidRDefault="005D7344" w:rsidP="00F13F5F">
      <w:pPr>
        <w:spacing w:line="360" w:lineRule="auto"/>
        <w:rPr>
          <w:sz w:val="24"/>
          <w:szCs w:val="24"/>
        </w:rPr>
      </w:pPr>
      <w:r>
        <w:rPr>
          <w:rFonts w:ascii="宋体" w:hAnsi="宋体" w:hint="eastAsia"/>
          <w:sz w:val="24"/>
          <w:szCs w:val="24"/>
        </w:rPr>
        <w:t>□</w:t>
      </w:r>
      <w:r>
        <w:rPr>
          <w:sz w:val="24"/>
          <w:szCs w:val="24"/>
        </w:rPr>
        <w:t>111</w:t>
      </w:r>
      <w:r w:rsidRPr="00DC5105">
        <w:rPr>
          <w:rFonts w:hint="eastAsia"/>
          <w:sz w:val="24"/>
          <w:szCs w:val="24"/>
        </w:rPr>
        <w:t>、《</w:t>
      </w:r>
      <w:r w:rsidRPr="007A033C">
        <w:rPr>
          <w:rFonts w:hint="eastAsia"/>
          <w:sz w:val="24"/>
          <w:szCs w:val="24"/>
        </w:rPr>
        <w:t>社会动物</w:t>
      </w:r>
      <w:r w:rsidRPr="00DC5105">
        <w:rPr>
          <w:rFonts w:hint="eastAsia"/>
          <w:sz w:val="24"/>
          <w:szCs w:val="24"/>
        </w:rPr>
        <w:t>》，</w:t>
      </w:r>
      <w:r w:rsidRPr="007A033C">
        <w:rPr>
          <w:rFonts w:hint="eastAsia"/>
          <w:sz w:val="24"/>
          <w:szCs w:val="24"/>
        </w:rPr>
        <w:t>（美）布鲁克斯著</w:t>
      </w:r>
    </w:p>
    <w:p w:rsidR="005D7344" w:rsidRPr="007A033C" w:rsidRDefault="005D7344" w:rsidP="00F13F5F">
      <w:pPr>
        <w:spacing w:line="360" w:lineRule="auto"/>
        <w:rPr>
          <w:sz w:val="24"/>
          <w:szCs w:val="24"/>
        </w:rPr>
      </w:pPr>
      <w:r>
        <w:rPr>
          <w:rFonts w:ascii="宋体" w:hAnsi="宋体" w:hint="eastAsia"/>
          <w:sz w:val="24"/>
          <w:szCs w:val="24"/>
        </w:rPr>
        <w:t>□</w:t>
      </w:r>
      <w:r>
        <w:rPr>
          <w:sz w:val="24"/>
          <w:szCs w:val="24"/>
        </w:rPr>
        <w:t>112</w:t>
      </w:r>
      <w:r w:rsidRPr="00DC5105">
        <w:rPr>
          <w:rFonts w:hint="eastAsia"/>
          <w:sz w:val="24"/>
          <w:szCs w:val="24"/>
        </w:rPr>
        <w:t>、《</w:t>
      </w:r>
      <w:r>
        <w:rPr>
          <w:rFonts w:hint="eastAsia"/>
          <w:sz w:val="24"/>
          <w:szCs w:val="24"/>
        </w:rPr>
        <w:t>大数据时代</w:t>
      </w:r>
      <w:r w:rsidRPr="00DC5105">
        <w:rPr>
          <w:rFonts w:hint="eastAsia"/>
          <w:sz w:val="24"/>
          <w:szCs w:val="24"/>
        </w:rPr>
        <w:t>》，</w:t>
      </w:r>
      <w:r w:rsidRPr="007A033C">
        <w:rPr>
          <w:rFonts w:hint="eastAsia"/>
          <w:sz w:val="24"/>
          <w:szCs w:val="24"/>
        </w:rPr>
        <w:t>（英）维克托</w:t>
      </w:r>
      <w:r w:rsidRPr="00DC5105">
        <w:rPr>
          <w:sz w:val="24"/>
          <w:szCs w:val="24"/>
        </w:rPr>
        <w:t>•</w:t>
      </w:r>
      <w:r w:rsidRPr="007A033C">
        <w:rPr>
          <w:rFonts w:hint="eastAsia"/>
          <w:sz w:val="24"/>
          <w:szCs w:val="24"/>
        </w:rPr>
        <w:t>迈尔</w:t>
      </w:r>
      <w:r w:rsidRPr="00DC5105">
        <w:rPr>
          <w:sz w:val="24"/>
          <w:szCs w:val="24"/>
        </w:rPr>
        <w:t>•</w:t>
      </w:r>
      <w:r w:rsidRPr="007A033C">
        <w:rPr>
          <w:rFonts w:hint="eastAsia"/>
          <w:sz w:val="24"/>
          <w:szCs w:val="24"/>
        </w:rPr>
        <w:t>舍恩伯格</w:t>
      </w:r>
      <w:r w:rsidRPr="007A033C">
        <w:rPr>
          <w:sz w:val="24"/>
          <w:szCs w:val="24"/>
        </w:rPr>
        <w:t>&amp;</w:t>
      </w:r>
      <w:r w:rsidRPr="007A033C">
        <w:rPr>
          <w:rFonts w:hint="eastAsia"/>
          <w:sz w:val="24"/>
          <w:szCs w:val="24"/>
        </w:rPr>
        <w:t>（英）肯尼思</w:t>
      </w:r>
      <w:r w:rsidRPr="00DC5105">
        <w:rPr>
          <w:sz w:val="24"/>
          <w:szCs w:val="24"/>
        </w:rPr>
        <w:t>•</w:t>
      </w:r>
      <w:r w:rsidRPr="007A033C">
        <w:rPr>
          <w:rFonts w:hint="eastAsia"/>
          <w:sz w:val="24"/>
          <w:szCs w:val="24"/>
        </w:rPr>
        <w:t>库克耶著</w:t>
      </w:r>
    </w:p>
    <w:p w:rsidR="005D7344" w:rsidRPr="007A033C" w:rsidRDefault="005D7344" w:rsidP="00F13F5F">
      <w:pPr>
        <w:spacing w:line="360" w:lineRule="auto"/>
        <w:rPr>
          <w:sz w:val="24"/>
          <w:szCs w:val="24"/>
        </w:rPr>
      </w:pPr>
      <w:r>
        <w:rPr>
          <w:rFonts w:ascii="宋体" w:hAnsi="宋体" w:hint="eastAsia"/>
          <w:sz w:val="24"/>
          <w:szCs w:val="24"/>
        </w:rPr>
        <w:t>□</w:t>
      </w:r>
      <w:r>
        <w:rPr>
          <w:sz w:val="24"/>
          <w:szCs w:val="24"/>
        </w:rPr>
        <w:t>113</w:t>
      </w:r>
      <w:r w:rsidRPr="00DC5105">
        <w:rPr>
          <w:rFonts w:hint="eastAsia"/>
          <w:sz w:val="24"/>
          <w:szCs w:val="24"/>
        </w:rPr>
        <w:t>、《</w:t>
      </w:r>
      <w:r>
        <w:rPr>
          <w:rFonts w:hint="eastAsia"/>
          <w:sz w:val="24"/>
          <w:szCs w:val="24"/>
        </w:rPr>
        <w:t>科学研究的艺术</w:t>
      </w:r>
      <w:r w:rsidRPr="00DC5105">
        <w:rPr>
          <w:rFonts w:hint="eastAsia"/>
          <w:sz w:val="24"/>
          <w:szCs w:val="24"/>
        </w:rPr>
        <w:t>》，</w:t>
      </w:r>
      <w:r w:rsidRPr="007A033C">
        <w:rPr>
          <w:sz w:val="24"/>
          <w:szCs w:val="24"/>
        </w:rPr>
        <w:t>(</w:t>
      </w:r>
      <w:r w:rsidRPr="007A033C">
        <w:rPr>
          <w:rFonts w:hint="eastAsia"/>
          <w:sz w:val="24"/>
          <w:szCs w:val="24"/>
        </w:rPr>
        <w:t>英</w:t>
      </w:r>
      <w:r w:rsidRPr="007A033C">
        <w:rPr>
          <w:sz w:val="24"/>
          <w:szCs w:val="24"/>
        </w:rPr>
        <w:t>)</w:t>
      </w:r>
      <w:r w:rsidRPr="007A033C">
        <w:rPr>
          <w:rFonts w:hint="eastAsia"/>
          <w:sz w:val="24"/>
          <w:szCs w:val="24"/>
        </w:rPr>
        <w:t>贝弗里奇著</w:t>
      </w:r>
    </w:p>
    <w:p w:rsidR="005D7344" w:rsidRPr="004E233A" w:rsidRDefault="005D7344" w:rsidP="00F13F5F">
      <w:pPr>
        <w:spacing w:line="360" w:lineRule="auto"/>
        <w:rPr>
          <w:sz w:val="24"/>
          <w:szCs w:val="24"/>
        </w:rPr>
      </w:pPr>
      <w:r>
        <w:rPr>
          <w:rFonts w:ascii="宋体" w:hAnsi="宋体" w:hint="eastAsia"/>
          <w:sz w:val="24"/>
          <w:szCs w:val="24"/>
        </w:rPr>
        <w:t>□</w:t>
      </w:r>
      <w:r>
        <w:rPr>
          <w:sz w:val="24"/>
          <w:szCs w:val="24"/>
        </w:rPr>
        <w:t>114</w:t>
      </w:r>
      <w:r w:rsidRPr="00DC5105">
        <w:rPr>
          <w:rFonts w:hint="eastAsia"/>
          <w:sz w:val="24"/>
          <w:szCs w:val="24"/>
        </w:rPr>
        <w:t>、《</w:t>
      </w:r>
      <w:r>
        <w:rPr>
          <w:rFonts w:hint="eastAsia"/>
          <w:sz w:val="24"/>
          <w:szCs w:val="24"/>
        </w:rPr>
        <w:t>光荣与梦想：</w:t>
      </w:r>
      <w:r>
        <w:rPr>
          <w:sz w:val="24"/>
          <w:szCs w:val="24"/>
        </w:rPr>
        <w:t>1932-1972</w:t>
      </w:r>
      <w:r>
        <w:rPr>
          <w:rFonts w:hint="eastAsia"/>
          <w:sz w:val="24"/>
          <w:szCs w:val="24"/>
        </w:rPr>
        <w:t>年美国社会实录</w:t>
      </w:r>
      <w:r w:rsidRPr="00DC5105">
        <w:rPr>
          <w:rFonts w:hint="eastAsia"/>
          <w:sz w:val="24"/>
          <w:szCs w:val="24"/>
        </w:rPr>
        <w:t>》，</w:t>
      </w:r>
      <w:r w:rsidRPr="004E233A">
        <w:rPr>
          <w:rFonts w:hint="eastAsia"/>
          <w:sz w:val="24"/>
          <w:szCs w:val="24"/>
        </w:rPr>
        <w:t>（美）威廉</w:t>
      </w:r>
      <w:r w:rsidRPr="00DC5105">
        <w:rPr>
          <w:sz w:val="24"/>
          <w:szCs w:val="24"/>
        </w:rPr>
        <w:t>•</w:t>
      </w:r>
      <w:r w:rsidRPr="004E233A">
        <w:rPr>
          <w:rFonts w:hint="eastAsia"/>
          <w:sz w:val="24"/>
          <w:szCs w:val="24"/>
        </w:rPr>
        <w:t>曼彻斯特著</w:t>
      </w:r>
    </w:p>
    <w:p w:rsidR="005D7344" w:rsidRDefault="005D7344" w:rsidP="00DC5105">
      <w:pPr>
        <w:spacing w:line="360" w:lineRule="auto"/>
        <w:rPr>
          <w:sz w:val="24"/>
          <w:szCs w:val="24"/>
        </w:rPr>
      </w:pPr>
      <w:r>
        <w:rPr>
          <w:rFonts w:ascii="宋体" w:hAnsi="宋体" w:hint="eastAsia"/>
          <w:sz w:val="24"/>
          <w:szCs w:val="24"/>
        </w:rPr>
        <w:t>□</w:t>
      </w:r>
      <w:r>
        <w:rPr>
          <w:sz w:val="24"/>
          <w:szCs w:val="24"/>
        </w:rPr>
        <w:t>115</w:t>
      </w:r>
      <w:r w:rsidRPr="00DC5105">
        <w:rPr>
          <w:rFonts w:hint="eastAsia"/>
          <w:sz w:val="24"/>
          <w:szCs w:val="24"/>
        </w:rPr>
        <w:t>、《</w:t>
      </w:r>
      <w:r>
        <w:rPr>
          <w:rFonts w:hint="eastAsia"/>
          <w:sz w:val="24"/>
          <w:szCs w:val="24"/>
        </w:rPr>
        <w:t>如何阅读一本书</w:t>
      </w:r>
      <w:r w:rsidRPr="00DC5105">
        <w:rPr>
          <w:rFonts w:hint="eastAsia"/>
          <w:sz w:val="24"/>
          <w:szCs w:val="24"/>
        </w:rPr>
        <w:t>》，</w:t>
      </w:r>
      <w:r w:rsidRPr="004E233A">
        <w:rPr>
          <w:rFonts w:hint="eastAsia"/>
          <w:sz w:val="24"/>
          <w:szCs w:val="24"/>
        </w:rPr>
        <w:t>（美）莫提默</w:t>
      </w:r>
      <w:r w:rsidRPr="00DC5105">
        <w:rPr>
          <w:sz w:val="24"/>
          <w:szCs w:val="24"/>
        </w:rPr>
        <w:t>•</w:t>
      </w:r>
      <w:r w:rsidRPr="004E233A">
        <w:rPr>
          <w:sz w:val="24"/>
          <w:szCs w:val="24"/>
        </w:rPr>
        <w:t>J</w:t>
      </w:r>
      <w:r w:rsidRPr="00DC5105">
        <w:rPr>
          <w:sz w:val="24"/>
          <w:szCs w:val="24"/>
        </w:rPr>
        <w:t>•</w:t>
      </w:r>
      <w:r w:rsidRPr="004E233A">
        <w:rPr>
          <w:rFonts w:hint="eastAsia"/>
          <w:sz w:val="24"/>
          <w:szCs w:val="24"/>
        </w:rPr>
        <w:t>艾德勒</w:t>
      </w:r>
      <w:r w:rsidRPr="004E233A">
        <w:rPr>
          <w:sz w:val="24"/>
          <w:szCs w:val="24"/>
        </w:rPr>
        <w:t>/</w:t>
      </w:r>
      <w:r w:rsidRPr="004E233A">
        <w:rPr>
          <w:rFonts w:hint="eastAsia"/>
          <w:sz w:val="24"/>
          <w:szCs w:val="24"/>
        </w:rPr>
        <w:t>查尔斯</w:t>
      </w:r>
      <w:r w:rsidRPr="00DC5105">
        <w:rPr>
          <w:sz w:val="24"/>
          <w:szCs w:val="24"/>
        </w:rPr>
        <w:t>•</w:t>
      </w:r>
      <w:r w:rsidRPr="004E233A">
        <w:rPr>
          <w:rFonts w:hint="eastAsia"/>
          <w:sz w:val="24"/>
          <w:szCs w:val="24"/>
        </w:rPr>
        <w:t>范多伦著</w:t>
      </w:r>
    </w:p>
    <w:p w:rsidR="005D7344" w:rsidRDefault="005D7344" w:rsidP="00DC5105">
      <w:pPr>
        <w:spacing w:line="360" w:lineRule="auto"/>
        <w:rPr>
          <w:sz w:val="24"/>
          <w:szCs w:val="24"/>
        </w:rPr>
      </w:pPr>
    </w:p>
    <w:p w:rsidR="005D7344" w:rsidRPr="00EA5CBE" w:rsidRDefault="005D7344" w:rsidP="00DC5105">
      <w:pPr>
        <w:spacing w:line="360" w:lineRule="auto"/>
        <w:rPr>
          <w:rFonts w:ascii="微软雅黑" w:eastAsia="微软雅黑" w:hAnsi="微软雅黑"/>
          <w:sz w:val="24"/>
          <w:szCs w:val="24"/>
          <w:shd w:val="pct15" w:color="auto" w:fill="FFFFFF"/>
        </w:rPr>
      </w:pPr>
      <w:r w:rsidRPr="00EA5CBE">
        <w:rPr>
          <w:rFonts w:ascii="微软雅黑" w:eastAsia="微软雅黑" w:hAnsi="微软雅黑"/>
          <w:b/>
          <w:sz w:val="24"/>
          <w:szCs w:val="24"/>
          <w:shd w:val="pct15" w:color="auto" w:fill="FFFFFF"/>
        </w:rPr>
        <w:t>PART3</w:t>
      </w:r>
      <w:r w:rsidRPr="00EA5CBE">
        <w:rPr>
          <w:rFonts w:ascii="微软雅黑" w:eastAsia="微软雅黑" w:hAnsi="微软雅黑" w:hint="eastAsia"/>
          <w:b/>
          <w:sz w:val="24"/>
          <w:szCs w:val="24"/>
          <w:shd w:val="pct15" w:color="auto" w:fill="FFFFFF"/>
        </w:rPr>
        <w:t>：自主推荐书目</w:t>
      </w:r>
      <w:r>
        <w:rPr>
          <w:rFonts w:ascii="微软雅黑" w:eastAsia="微软雅黑" w:hAnsi="微软雅黑" w:hint="eastAsia"/>
          <w:sz w:val="24"/>
          <w:szCs w:val="24"/>
        </w:rPr>
        <w:t>（请注明书名、作者及作者国籍；若无推荐意向，可留白）</w:t>
      </w:r>
    </w:p>
    <w:p w:rsidR="005D7344" w:rsidRDefault="005D7344" w:rsidP="00543562">
      <w:pPr>
        <w:spacing w:line="600" w:lineRule="auto"/>
        <w:rPr>
          <w:sz w:val="24"/>
          <w:szCs w:val="24"/>
          <w:u w:val="single"/>
        </w:rPr>
      </w:pPr>
      <w:r>
        <w:rPr>
          <w:rFonts w:ascii="宋体" w:hAnsi="宋体" w:hint="eastAsia"/>
          <w:sz w:val="24"/>
          <w:szCs w:val="24"/>
        </w:rPr>
        <w:t>□</w:t>
      </w:r>
      <w:r>
        <w:rPr>
          <w:sz w:val="24"/>
          <w:szCs w:val="24"/>
        </w:rPr>
        <w:t>116</w:t>
      </w:r>
      <w:r>
        <w:rPr>
          <w:rFonts w:hint="eastAsia"/>
          <w:sz w:val="24"/>
          <w:szCs w:val="24"/>
        </w:rPr>
        <w:t>、</w:t>
      </w:r>
    </w:p>
    <w:p w:rsidR="005D7344" w:rsidRDefault="005D7344" w:rsidP="00543562">
      <w:pPr>
        <w:spacing w:line="600" w:lineRule="auto"/>
        <w:rPr>
          <w:sz w:val="24"/>
          <w:szCs w:val="24"/>
          <w:u w:val="single"/>
        </w:rPr>
      </w:pPr>
      <w:r>
        <w:rPr>
          <w:rFonts w:hint="eastAsia"/>
          <w:sz w:val="24"/>
          <w:szCs w:val="24"/>
        </w:rPr>
        <w:t>推荐理由：</w:t>
      </w:r>
    </w:p>
    <w:p w:rsidR="005D7344" w:rsidRDefault="005D7344" w:rsidP="00BF36CC">
      <w:pPr>
        <w:spacing w:line="600" w:lineRule="auto"/>
        <w:ind w:leftChars="674" w:left="31680" w:firstLine="2"/>
        <w:rPr>
          <w:sz w:val="24"/>
          <w:szCs w:val="24"/>
        </w:rPr>
      </w:pPr>
      <w:r>
        <w:rPr>
          <w:sz w:val="24"/>
          <w:szCs w:val="24"/>
          <w:u w:val="single"/>
        </w:rPr>
        <w:br/>
      </w:r>
    </w:p>
    <w:p w:rsidR="005D7344" w:rsidRDefault="005D7344" w:rsidP="00543562">
      <w:pPr>
        <w:spacing w:line="600" w:lineRule="auto"/>
        <w:rPr>
          <w:sz w:val="24"/>
          <w:szCs w:val="24"/>
          <w:u w:val="single"/>
        </w:rPr>
      </w:pPr>
      <w:r>
        <w:rPr>
          <w:rFonts w:ascii="宋体" w:hAnsi="宋体" w:hint="eastAsia"/>
          <w:sz w:val="24"/>
          <w:szCs w:val="24"/>
        </w:rPr>
        <w:t>□</w:t>
      </w:r>
      <w:r>
        <w:rPr>
          <w:sz w:val="24"/>
          <w:szCs w:val="24"/>
        </w:rPr>
        <w:t>117</w:t>
      </w:r>
      <w:r>
        <w:rPr>
          <w:rFonts w:hint="eastAsia"/>
          <w:sz w:val="24"/>
          <w:szCs w:val="24"/>
        </w:rPr>
        <w:t>、</w:t>
      </w:r>
    </w:p>
    <w:p w:rsidR="005D7344" w:rsidRDefault="005D7344" w:rsidP="00543562">
      <w:pPr>
        <w:spacing w:line="600" w:lineRule="auto"/>
        <w:rPr>
          <w:sz w:val="24"/>
          <w:szCs w:val="24"/>
          <w:u w:val="single"/>
        </w:rPr>
      </w:pPr>
      <w:r>
        <w:rPr>
          <w:rFonts w:hint="eastAsia"/>
          <w:sz w:val="24"/>
          <w:szCs w:val="24"/>
        </w:rPr>
        <w:t>推荐理由：</w:t>
      </w:r>
    </w:p>
    <w:p w:rsidR="005D7344" w:rsidRDefault="005D7344" w:rsidP="00BF36CC">
      <w:pPr>
        <w:spacing w:line="600" w:lineRule="auto"/>
        <w:ind w:leftChars="675" w:left="31680"/>
        <w:rPr>
          <w:sz w:val="24"/>
          <w:szCs w:val="24"/>
        </w:rPr>
      </w:pPr>
      <w:r>
        <w:rPr>
          <w:sz w:val="24"/>
          <w:szCs w:val="24"/>
          <w:u w:val="single"/>
        </w:rPr>
        <w:br/>
      </w:r>
    </w:p>
    <w:p w:rsidR="005D7344" w:rsidRDefault="005D7344" w:rsidP="00543562">
      <w:pPr>
        <w:spacing w:line="600" w:lineRule="auto"/>
        <w:rPr>
          <w:sz w:val="24"/>
          <w:szCs w:val="24"/>
          <w:u w:val="single"/>
        </w:rPr>
      </w:pPr>
      <w:r>
        <w:rPr>
          <w:rFonts w:ascii="宋体" w:hAnsi="宋体" w:hint="eastAsia"/>
          <w:sz w:val="24"/>
          <w:szCs w:val="24"/>
        </w:rPr>
        <w:t>□</w:t>
      </w:r>
      <w:r>
        <w:rPr>
          <w:sz w:val="24"/>
          <w:szCs w:val="24"/>
        </w:rPr>
        <w:t>118</w:t>
      </w:r>
      <w:r>
        <w:rPr>
          <w:rFonts w:hint="eastAsia"/>
          <w:sz w:val="24"/>
          <w:szCs w:val="24"/>
        </w:rPr>
        <w:t>、</w:t>
      </w:r>
    </w:p>
    <w:p w:rsidR="005D7344" w:rsidRDefault="005D7344" w:rsidP="00543562">
      <w:pPr>
        <w:spacing w:line="600" w:lineRule="auto"/>
        <w:rPr>
          <w:sz w:val="24"/>
          <w:szCs w:val="24"/>
          <w:u w:val="single"/>
        </w:rPr>
      </w:pPr>
      <w:r>
        <w:rPr>
          <w:rFonts w:hint="eastAsia"/>
          <w:sz w:val="24"/>
          <w:szCs w:val="24"/>
        </w:rPr>
        <w:t>推荐理由：</w:t>
      </w:r>
    </w:p>
    <w:p w:rsidR="005D7344" w:rsidRPr="00A441A4" w:rsidRDefault="005D7344" w:rsidP="00BF36CC">
      <w:pPr>
        <w:spacing w:line="600" w:lineRule="auto"/>
        <w:ind w:leftChars="675" w:left="31680"/>
        <w:rPr>
          <w:sz w:val="24"/>
          <w:szCs w:val="24"/>
        </w:rPr>
      </w:pPr>
      <w:r>
        <w:rPr>
          <w:sz w:val="24"/>
          <w:szCs w:val="24"/>
          <w:u w:val="single"/>
        </w:rPr>
        <w:br/>
      </w:r>
    </w:p>
    <w:p w:rsidR="005D7344" w:rsidRDefault="005D7344" w:rsidP="00A441A4">
      <w:pPr>
        <w:spacing w:line="360" w:lineRule="auto"/>
        <w:rPr>
          <w:sz w:val="24"/>
          <w:szCs w:val="24"/>
        </w:rPr>
      </w:pPr>
    </w:p>
    <w:p w:rsidR="005D7344" w:rsidRPr="00185793" w:rsidRDefault="005D7344" w:rsidP="00A441A4">
      <w:pPr>
        <w:spacing w:line="360" w:lineRule="auto"/>
        <w:rPr>
          <w:b/>
          <w:sz w:val="24"/>
          <w:szCs w:val="24"/>
        </w:rPr>
      </w:pPr>
      <w:r w:rsidRPr="00185793">
        <w:rPr>
          <w:rFonts w:hint="eastAsia"/>
          <w:b/>
          <w:sz w:val="24"/>
          <w:szCs w:val="24"/>
        </w:rPr>
        <w:t>二、老师们心目中评选“经典书目”的标准是什么？（即符合哪些标准的书才称得上是“经典”？）</w:t>
      </w:r>
    </w:p>
    <w:p w:rsidR="005D7344" w:rsidRPr="004F3AD2" w:rsidRDefault="005D7344" w:rsidP="00EA5CBE">
      <w:pPr>
        <w:spacing w:line="600" w:lineRule="auto"/>
        <w:rPr>
          <w:b/>
          <w:sz w:val="24"/>
          <w:szCs w:val="24"/>
        </w:rPr>
      </w:pPr>
      <w:r w:rsidRPr="00185793">
        <w:rPr>
          <w:sz w:val="24"/>
          <w:szCs w:val="24"/>
          <w:u w:val="single"/>
        </w:rPr>
        <w:br/>
      </w:r>
      <w:r w:rsidRPr="00185793">
        <w:rPr>
          <w:sz w:val="24"/>
          <w:szCs w:val="24"/>
          <w:u w:val="single"/>
        </w:rPr>
        <w:br/>
      </w:r>
      <w:r w:rsidRPr="00185793">
        <w:rPr>
          <w:sz w:val="24"/>
          <w:szCs w:val="24"/>
          <w:u w:val="single"/>
        </w:rPr>
        <w:br/>
      </w:r>
      <w:r w:rsidRPr="00185793">
        <w:rPr>
          <w:sz w:val="24"/>
          <w:szCs w:val="24"/>
          <w:u w:val="single"/>
        </w:rPr>
        <w:br/>
      </w:r>
      <w:r w:rsidRPr="00185793">
        <w:rPr>
          <w:rFonts w:hint="eastAsia"/>
          <w:b/>
          <w:sz w:val="24"/>
          <w:szCs w:val="24"/>
        </w:rPr>
        <w:t>三、老师们认</w:t>
      </w:r>
      <w:r w:rsidRPr="004F3AD2">
        <w:rPr>
          <w:rFonts w:hint="eastAsia"/>
          <w:b/>
          <w:sz w:val="24"/>
          <w:szCs w:val="24"/>
        </w:rPr>
        <w:t>为，学校要深入推进“经典</w:t>
      </w:r>
      <w:r>
        <w:rPr>
          <w:rFonts w:hint="eastAsia"/>
          <w:b/>
          <w:sz w:val="24"/>
          <w:szCs w:val="24"/>
        </w:rPr>
        <w:t>阅</w:t>
      </w:r>
      <w:r w:rsidRPr="004F3AD2">
        <w:rPr>
          <w:rFonts w:hint="eastAsia"/>
          <w:b/>
          <w:sz w:val="24"/>
          <w:szCs w:val="24"/>
        </w:rPr>
        <w:t>读”活动，可采取哪些有效措施？</w:t>
      </w:r>
    </w:p>
    <w:p w:rsidR="005D7344" w:rsidRPr="00EA5CBE" w:rsidRDefault="005D7344" w:rsidP="00EA5CBE">
      <w:pPr>
        <w:spacing w:line="600" w:lineRule="auto"/>
        <w:rPr>
          <w:sz w:val="24"/>
          <w:szCs w:val="24"/>
          <w:u w:val="single"/>
        </w:rPr>
      </w:pPr>
      <w:r>
        <w:rPr>
          <w:sz w:val="24"/>
          <w:szCs w:val="24"/>
          <w:u w:val="single"/>
        </w:rPr>
        <w:br/>
      </w:r>
      <w:r>
        <w:rPr>
          <w:sz w:val="24"/>
          <w:szCs w:val="24"/>
          <w:u w:val="single"/>
        </w:rPr>
        <w:br/>
      </w:r>
    </w:p>
    <w:sectPr w:rsidR="005D7344" w:rsidRPr="00EA5CBE" w:rsidSect="00EA5CBE">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344" w:rsidRDefault="005D7344" w:rsidP="00285C25">
      <w:r>
        <w:separator/>
      </w:r>
    </w:p>
  </w:endnote>
  <w:endnote w:type="continuationSeparator" w:id="1">
    <w:p w:rsidR="005D7344" w:rsidRDefault="005D7344" w:rsidP="00285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344" w:rsidRDefault="005D7344" w:rsidP="00285C25">
      <w:r>
        <w:separator/>
      </w:r>
    </w:p>
  </w:footnote>
  <w:footnote w:type="continuationSeparator" w:id="1">
    <w:p w:rsidR="005D7344" w:rsidRDefault="005D7344" w:rsidP="00285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5105"/>
    <w:rsid w:val="00060FCD"/>
    <w:rsid w:val="000C57C8"/>
    <w:rsid w:val="000D24BA"/>
    <w:rsid w:val="000E3363"/>
    <w:rsid w:val="00111A06"/>
    <w:rsid w:val="00133937"/>
    <w:rsid w:val="00164859"/>
    <w:rsid w:val="00185793"/>
    <w:rsid w:val="00190ECD"/>
    <w:rsid w:val="0023286D"/>
    <w:rsid w:val="00240E13"/>
    <w:rsid w:val="00285C25"/>
    <w:rsid w:val="003B2D14"/>
    <w:rsid w:val="004838A2"/>
    <w:rsid w:val="004C0B62"/>
    <w:rsid w:val="004C482A"/>
    <w:rsid w:val="004E233A"/>
    <w:rsid w:val="004E2476"/>
    <w:rsid w:val="004F3AD2"/>
    <w:rsid w:val="0050312C"/>
    <w:rsid w:val="00523152"/>
    <w:rsid w:val="00543562"/>
    <w:rsid w:val="00584451"/>
    <w:rsid w:val="005949C7"/>
    <w:rsid w:val="005D7344"/>
    <w:rsid w:val="005E3C21"/>
    <w:rsid w:val="005E4E98"/>
    <w:rsid w:val="005F3BE3"/>
    <w:rsid w:val="006D2934"/>
    <w:rsid w:val="0070023B"/>
    <w:rsid w:val="007218D1"/>
    <w:rsid w:val="00780EA7"/>
    <w:rsid w:val="007934B1"/>
    <w:rsid w:val="007A033C"/>
    <w:rsid w:val="00847765"/>
    <w:rsid w:val="008A5E86"/>
    <w:rsid w:val="00973106"/>
    <w:rsid w:val="00996C79"/>
    <w:rsid w:val="009B0488"/>
    <w:rsid w:val="009C64F6"/>
    <w:rsid w:val="00A441A4"/>
    <w:rsid w:val="00A55FAD"/>
    <w:rsid w:val="00A7271D"/>
    <w:rsid w:val="00AF5CE2"/>
    <w:rsid w:val="00BA0786"/>
    <w:rsid w:val="00BA426E"/>
    <w:rsid w:val="00BF36CC"/>
    <w:rsid w:val="00C4737B"/>
    <w:rsid w:val="00C635F3"/>
    <w:rsid w:val="00C80B92"/>
    <w:rsid w:val="00CB6EF1"/>
    <w:rsid w:val="00CB7133"/>
    <w:rsid w:val="00CC1318"/>
    <w:rsid w:val="00D572F9"/>
    <w:rsid w:val="00DC5105"/>
    <w:rsid w:val="00E564E8"/>
    <w:rsid w:val="00E80BA9"/>
    <w:rsid w:val="00E8313F"/>
    <w:rsid w:val="00E94228"/>
    <w:rsid w:val="00EA5CBE"/>
    <w:rsid w:val="00F13F5F"/>
    <w:rsid w:val="00FD7E8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B6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564E8"/>
    <w:rPr>
      <w:kern w:val="0"/>
      <w:sz w:val="18"/>
      <w:szCs w:val="18"/>
    </w:rPr>
  </w:style>
  <w:style w:type="character" w:customStyle="1" w:styleId="BalloonTextChar">
    <w:name w:val="Balloon Text Char"/>
    <w:basedOn w:val="DefaultParagraphFont"/>
    <w:link w:val="BalloonText"/>
    <w:uiPriority w:val="99"/>
    <w:semiHidden/>
    <w:locked/>
    <w:rsid w:val="00E564E8"/>
    <w:rPr>
      <w:rFonts w:cs="Times New Roman"/>
      <w:sz w:val="18"/>
    </w:rPr>
  </w:style>
  <w:style w:type="paragraph" w:styleId="Header">
    <w:name w:val="header"/>
    <w:basedOn w:val="Normal"/>
    <w:link w:val="HeaderChar"/>
    <w:uiPriority w:val="99"/>
    <w:semiHidden/>
    <w:rsid w:val="00285C25"/>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285C25"/>
    <w:rPr>
      <w:rFonts w:cs="Times New Roman"/>
      <w:sz w:val="18"/>
    </w:rPr>
  </w:style>
  <w:style w:type="paragraph" w:styleId="Footer">
    <w:name w:val="footer"/>
    <w:basedOn w:val="Normal"/>
    <w:link w:val="FooterChar"/>
    <w:uiPriority w:val="99"/>
    <w:semiHidden/>
    <w:rsid w:val="00285C25"/>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285C25"/>
    <w:rPr>
      <w:rFonts w:cs="Times New Roman"/>
      <w:sz w:val="18"/>
    </w:rPr>
  </w:style>
</w:styles>
</file>

<file path=word/webSettings.xml><?xml version="1.0" encoding="utf-8"?>
<w:webSettings xmlns:r="http://schemas.openxmlformats.org/officeDocument/2006/relationships" xmlns:w="http://schemas.openxmlformats.org/wordprocessingml/2006/main">
  <w:divs>
    <w:div w:id="1216964971">
      <w:marLeft w:val="0"/>
      <w:marRight w:val="0"/>
      <w:marTop w:val="0"/>
      <w:marBottom w:val="0"/>
      <w:divBdr>
        <w:top w:val="none" w:sz="0" w:space="0" w:color="auto"/>
        <w:left w:val="none" w:sz="0" w:space="0" w:color="auto"/>
        <w:bottom w:val="none" w:sz="0" w:space="0" w:color="auto"/>
        <w:right w:val="none" w:sz="0" w:space="0" w:color="auto"/>
      </w:divBdr>
    </w:div>
    <w:div w:id="1216964972">
      <w:marLeft w:val="0"/>
      <w:marRight w:val="0"/>
      <w:marTop w:val="0"/>
      <w:marBottom w:val="0"/>
      <w:divBdr>
        <w:top w:val="none" w:sz="0" w:space="0" w:color="auto"/>
        <w:left w:val="none" w:sz="0" w:space="0" w:color="auto"/>
        <w:bottom w:val="none" w:sz="0" w:space="0" w:color="auto"/>
        <w:right w:val="none" w:sz="0" w:space="0" w:color="auto"/>
      </w:divBdr>
    </w:div>
    <w:div w:id="1216964973">
      <w:marLeft w:val="0"/>
      <w:marRight w:val="0"/>
      <w:marTop w:val="0"/>
      <w:marBottom w:val="0"/>
      <w:divBdr>
        <w:top w:val="none" w:sz="0" w:space="0" w:color="auto"/>
        <w:left w:val="none" w:sz="0" w:space="0" w:color="auto"/>
        <w:bottom w:val="none" w:sz="0" w:space="0" w:color="auto"/>
        <w:right w:val="none" w:sz="0" w:space="0" w:color="auto"/>
      </w:divBdr>
    </w:div>
    <w:div w:id="1216964974">
      <w:marLeft w:val="0"/>
      <w:marRight w:val="0"/>
      <w:marTop w:val="0"/>
      <w:marBottom w:val="0"/>
      <w:divBdr>
        <w:top w:val="none" w:sz="0" w:space="0" w:color="auto"/>
        <w:left w:val="none" w:sz="0" w:space="0" w:color="auto"/>
        <w:bottom w:val="none" w:sz="0" w:space="0" w:color="auto"/>
        <w:right w:val="none" w:sz="0" w:space="0" w:color="auto"/>
      </w:divBdr>
    </w:div>
    <w:div w:id="1216964975">
      <w:marLeft w:val="0"/>
      <w:marRight w:val="0"/>
      <w:marTop w:val="0"/>
      <w:marBottom w:val="0"/>
      <w:divBdr>
        <w:top w:val="none" w:sz="0" w:space="0" w:color="auto"/>
        <w:left w:val="none" w:sz="0" w:space="0" w:color="auto"/>
        <w:bottom w:val="none" w:sz="0" w:space="0" w:color="auto"/>
        <w:right w:val="none" w:sz="0" w:space="0" w:color="auto"/>
      </w:divBdr>
    </w:div>
    <w:div w:id="1216964976">
      <w:marLeft w:val="0"/>
      <w:marRight w:val="0"/>
      <w:marTop w:val="0"/>
      <w:marBottom w:val="0"/>
      <w:divBdr>
        <w:top w:val="none" w:sz="0" w:space="0" w:color="auto"/>
        <w:left w:val="none" w:sz="0" w:space="0" w:color="auto"/>
        <w:bottom w:val="none" w:sz="0" w:space="0" w:color="auto"/>
        <w:right w:val="none" w:sz="0" w:space="0" w:color="auto"/>
      </w:divBdr>
    </w:div>
    <w:div w:id="1216964977">
      <w:marLeft w:val="0"/>
      <w:marRight w:val="0"/>
      <w:marTop w:val="0"/>
      <w:marBottom w:val="0"/>
      <w:divBdr>
        <w:top w:val="none" w:sz="0" w:space="0" w:color="auto"/>
        <w:left w:val="none" w:sz="0" w:space="0" w:color="auto"/>
        <w:bottom w:val="none" w:sz="0" w:space="0" w:color="auto"/>
        <w:right w:val="none" w:sz="0" w:space="0" w:color="auto"/>
      </w:divBdr>
    </w:div>
    <w:div w:id="1216964978">
      <w:marLeft w:val="0"/>
      <w:marRight w:val="0"/>
      <w:marTop w:val="0"/>
      <w:marBottom w:val="0"/>
      <w:divBdr>
        <w:top w:val="none" w:sz="0" w:space="0" w:color="auto"/>
        <w:left w:val="none" w:sz="0" w:space="0" w:color="auto"/>
        <w:bottom w:val="none" w:sz="0" w:space="0" w:color="auto"/>
        <w:right w:val="none" w:sz="0" w:space="0" w:color="auto"/>
      </w:divBdr>
    </w:div>
    <w:div w:id="1216964979">
      <w:marLeft w:val="0"/>
      <w:marRight w:val="0"/>
      <w:marTop w:val="0"/>
      <w:marBottom w:val="0"/>
      <w:divBdr>
        <w:top w:val="none" w:sz="0" w:space="0" w:color="auto"/>
        <w:left w:val="none" w:sz="0" w:space="0" w:color="auto"/>
        <w:bottom w:val="none" w:sz="0" w:space="0" w:color="auto"/>
        <w:right w:val="none" w:sz="0" w:space="0" w:color="auto"/>
      </w:divBdr>
    </w:div>
    <w:div w:id="1216964980">
      <w:marLeft w:val="0"/>
      <w:marRight w:val="0"/>
      <w:marTop w:val="0"/>
      <w:marBottom w:val="0"/>
      <w:divBdr>
        <w:top w:val="none" w:sz="0" w:space="0" w:color="auto"/>
        <w:left w:val="none" w:sz="0" w:space="0" w:color="auto"/>
        <w:bottom w:val="none" w:sz="0" w:space="0" w:color="auto"/>
        <w:right w:val="none" w:sz="0" w:space="0" w:color="auto"/>
      </w:divBdr>
    </w:div>
    <w:div w:id="1216964981">
      <w:marLeft w:val="0"/>
      <w:marRight w:val="0"/>
      <w:marTop w:val="0"/>
      <w:marBottom w:val="0"/>
      <w:divBdr>
        <w:top w:val="none" w:sz="0" w:space="0" w:color="auto"/>
        <w:left w:val="none" w:sz="0" w:space="0" w:color="auto"/>
        <w:bottom w:val="none" w:sz="0" w:space="0" w:color="auto"/>
        <w:right w:val="none" w:sz="0" w:space="0" w:color="auto"/>
      </w:divBdr>
    </w:div>
    <w:div w:id="1216964982">
      <w:marLeft w:val="0"/>
      <w:marRight w:val="0"/>
      <w:marTop w:val="0"/>
      <w:marBottom w:val="0"/>
      <w:divBdr>
        <w:top w:val="none" w:sz="0" w:space="0" w:color="auto"/>
        <w:left w:val="none" w:sz="0" w:space="0" w:color="auto"/>
        <w:bottom w:val="none" w:sz="0" w:space="0" w:color="auto"/>
        <w:right w:val="none" w:sz="0" w:space="0" w:color="auto"/>
      </w:divBdr>
    </w:div>
    <w:div w:id="1216964983">
      <w:marLeft w:val="0"/>
      <w:marRight w:val="0"/>
      <w:marTop w:val="0"/>
      <w:marBottom w:val="0"/>
      <w:divBdr>
        <w:top w:val="none" w:sz="0" w:space="0" w:color="auto"/>
        <w:left w:val="none" w:sz="0" w:space="0" w:color="auto"/>
        <w:bottom w:val="none" w:sz="0" w:space="0" w:color="auto"/>
        <w:right w:val="none" w:sz="0" w:space="0" w:color="auto"/>
      </w:divBdr>
    </w:div>
    <w:div w:id="1216964984">
      <w:marLeft w:val="0"/>
      <w:marRight w:val="0"/>
      <w:marTop w:val="0"/>
      <w:marBottom w:val="0"/>
      <w:divBdr>
        <w:top w:val="none" w:sz="0" w:space="0" w:color="auto"/>
        <w:left w:val="none" w:sz="0" w:space="0" w:color="auto"/>
        <w:bottom w:val="none" w:sz="0" w:space="0" w:color="auto"/>
        <w:right w:val="none" w:sz="0" w:space="0" w:color="auto"/>
      </w:divBdr>
    </w:div>
    <w:div w:id="1216964985">
      <w:marLeft w:val="0"/>
      <w:marRight w:val="0"/>
      <w:marTop w:val="0"/>
      <w:marBottom w:val="0"/>
      <w:divBdr>
        <w:top w:val="none" w:sz="0" w:space="0" w:color="auto"/>
        <w:left w:val="none" w:sz="0" w:space="0" w:color="auto"/>
        <w:bottom w:val="none" w:sz="0" w:space="0" w:color="auto"/>
        <w:right w:val="none" w:sz="0" w:space="0" w:color="auto"/>
      </w:divBdr>
    </w:div>
    <w:div w:id="1216964986">
      <w:marLeft w:val="0"/>
      <w:marRight w:val="0"/>
      <w:marTop w:val="0"/>
      <w:marBottom w:val="0"/>
      <w:divBdr>
        <w:top w:val="none" w:sz="0" w:space="0" w:color="auto"/>
        <w:left w:val="none" w:sz="0" w:space="0" w:color="auto"/>
        <w:bottom w:val="none" w:sz="0" w:space="0" w:color="auto"/>
        <w:right w:val="none" w:sz="0" w:space="0" w:color="auto"/>
      </w:divBdr>
    </w:div>
    <w:div w:id="1216964987">
      <w:marLeft w:val="0"/>
      <w:marRight w:val="0"/>
      <w:marTop w:val="0"/>
      <w:marBottom w:val="0"/>
      <w:divBdr>
        <w:top w:val="none" w:sz="0" w:space="0" w:color="auto"/>
        <w:left w:val="none" w:sz="0" w:space="0" w:color="auto"/>
        <w:bottom w:val="none" w:sz="0" w:space="0" w:color="auto"/>
        <w:right w:val="none" w:sz="0" w:space="0" w:color="auto"/>
      </w:divBdr>
    </w:div>
    <w:div w:id="1216964988">
      <w:marLeft w:val="0"/>
      <w:marRight w:val="0"/>
      <w:marTop w:val="0"/>
      <w:marBottom w:val="0"/>
      <w:divBdr>
        <w:top w:val="none" w:sz="0" w:space="0" w:color="auto"/>
        <w:left w:val="none" w:sz="0" w:space="0" w:color="auto"/>
        <w:bottom w:val="none" w:sz="0" w:space="0" w:color="auto"/>
        <w:right w:val="none" w:sz="0" w:space="0" w:color="auto"/>
      </w:divBdr>
    </w:div>
    <w:div w:id="1216964989">
      <w:marLeft w:val="0"/>
      <w:marRight w:val="0"/>
      <w:marTop w:val="0"/>
      <w:marBottom w:val="0"/>
      <w:divBdr>
        <w:top w:val="none" w:sz="0" w:space="0" w:color="auto"/>
        <w:left w:val="none" w:sz="0" w:space="0" w:color="auto"/>
        <w:bottom w:val="none" w:sz="0" w:space="0" w:color="auto"/>
        <w:right w:val="none" w:sz="0" w:space="0" w:color="auto"/>
      </w:divBdr>
    </w:div>
    <w:div w:id="1216964990">
      <w:marLeft w:val="0"/>
      <w:marRight w:val="0"/>
      <w:marTop w:val="0"/>
      <w:marBottom w:val="0"/>
      <w:divBdr>
        <w:top w:val="none" w:sz="0" w:space="0" w:color="auto"/>
        <w:left w:val="none" w:sz="0" w:space="0" w:color="auto"/>
        <w:bottom w:val="none" w:sz="0" w:space="0" w:color="auto"/>
        <w:right w:val="none" w:sz="0" w:space="0" w:color="auto"/>
      </w:divBdr>
    </w:div>
    <w:div w:id="1216964991">
      <w:marLeft w:val="0"/>
      <w:marRight w:val="0"/>
      <w:marTop w:val="0"/>
      <w:marBottom w:val="0"/>
      <w:divBdr>
        <w:top w:val="none" w:sz="0" w:space="0" w:color="auto"/>
        <w:left w:val="none" w:sz="0" w:space="0" w:color="auto"/>
        <w:bottom w:val="none" w:sz="0" w:space="0" w:color="auto"/>
        <w:right w:val="none" w:sz="0" w:space="0" w:color="auto"/>
      </w:divBdr>
    </w:div>
    <w:div w:id="1216964992">
      <w:marLeft w:val="0"/>
      <w:marRight w:val="0"/>
      <w:marTop w:val="0"/>
      <w:marBottom w:val="0"/>
      <w:divBdr>
        <w:top w:val="none" w:sz="0" w:space="0" w:color="auto"/>
        <w:left w:val="none" w:sz="0" w:space="0" w:color="auto"/>
        <w:bottom w:val="none" w:sz="0" w:space="0" w:color="auto"/>
        <w:right w:val="none" w:sz="0" w:space="0" w:color="auto"/>
      </w:divBdr>
    </w:div>
    <w:div w:id="1216964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6</Pages>
  <Words>483</Words>
  <Characters>2759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“经典书目我推荐”书目推荐及意见建议调查表</dc:title>
  <dc:subject/>
  <dc:creator>DELL1</dc:creator>
  <cp:keywords/>
  <dc:description/>
  <cp:lastModifiedBy>HP</cp:lastModifiedBy>
  <cp:revision>10</cp:revision>
  <dcterms:created xsi:type="dcterms:W3CDTF">2014-12-17T07:13:00Z</dcterms:created>
  <dcterms:modified xsi:type="dcterms:W3CDTF">2014-12-19T00:59:00Z</dcterms:modified>
</cp:coreProperties>
</file>