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44" w:rsidRDefault="00BD2D44" w:rsidP="00BD2D44">
      <w:pPr>
        <w:spacing w:line="360" w:lineRule="auto"/>
        <w:rPr>
          <w:rFonts w:ascii="仿宋" w:eastAsia="仿宋" w:hAnsi="仿宋"/>
          <w:szCs w:val="28"/>
        </w:rPr>
      </w:pPr>
      <w:bookmarkStart w:id="0" w:name="_GoBack"/>
      <w:bookmarkEnd w:id="0"/>
      <w:r>
        <w:rPr>
          <w:rFonts w:ascii="仿宋" w:eastAsia="仿宋" w:hAnsi="仿宋" w:hint="eastAsia"/>
          <w:szCs w:val="28"/>
        </w:rPr>
        <w:t>附件</w:t>
      </w:r>
      <w:r>
        <w:rPr>
          <w:rFonts w:ascii="仿宋" w:eastAsia="仿宋" w:hAnsi="仿宋"/>
          <w:szCs w:val="28"/>
        </w:rPr>
        <w:t>：</w:t>
      </w:r>
    </w:p>
    <w:p w:rsidR="00BD2D44" w:rsidRPr="00BD2D44" w:rsidRDefault="00BD2D44" w:rsidP="00BD2D44">
      <w:pPr>
        <w:spacing w:line="360" w:lineRule="auto"/>
        <w:ind w:firstLineChars="200" w:firstLine="562"/>
        <w:jc w:val="center"/>
        <w:rPr>
          <w:rFonts w:ascii="仿宋" w:eastAsia="仿宋" w:hAnsi="仿宋"/>
          <w:color w:val="000000" w:themeColor="text1"/>
          <w:szCs w:val="28"/>
        </w:rPr>
      </w:pPr>
      <w:r w:rsidRPr="00BD2D44">
        <w:rPr>
          <w:rFonts w:ascii="仿宋" w:eastAsia="仿宋" w:hAnsi="仿宋" w:hint="eastAsia"/>
          <w:b/>
          <w:color w:val="000000" w:themeColor="text1"/>
          <w:sz w:val="28"/>
        </w:rPr>
        <w:t>首届中国城市轨道交通科技创新创业大赛介绍</w:t>
      </w:r>
    </w:p>
    <w:p w:rsidR="0078269F" w:rsidRPr="00BD2D44" w:rsidRDefault="0078269F" w:rsidP="00BD2D44">
      <w:pPr>
        <w:spacing w:line="360" w:lineRule="auto"/>
        <w:ind w:firstLineChars="200" w:firstLine="480"/>
        <w:rPr>
          <w:rFonts w:ascii="仿宋" w:eastAsia="仿宋" w:hAnsi="仿宋"/>
          <w:szCs w:val="28"/>
        </w:rPr>
      </w:pPr>
      <w:r>
        <w:rPr>
          <w:rFonts w:ascii="仿宋" w:eastAsia="仿宋" w:hAnsi="仿宋" w:hint="eastAsia"/>
          <w:szCs w:val="28"/>
        </w:rPr>
        <w:t xml:space="preserve">                                                                                                                                                                                                                                                                                                                                                                                                                                                                                      </w:t>
      </w:r>
    </w:p>
    <w:p w:rsidR="00432D53" w:rsidRDefault="00BD2D44">
      <w:pPr>
        <w:pStyle w:val="3"/>
        <w:numPr>
          <w:ilvl w:val="0"/>
          <w:numId w:val="1"/>
        </w:numPr>
        <w:ind w:firstLineChars="0"/>
        <w:rPr>
          <w:rFonts w:ascii="仿宋" w:eastAsia="仿宋" w:hAnsi="仿宋"/>
          <w:b/>
          <w:sz w:val="28"/>
          <w:szCs w:val="28"/>
        </w:rPr>
      </w:pPr>
      <w:r>
        <w:rPr>
          <w:rFonts w:ascii="仿宋" w:eastAsia="仿宋" w:hAnsi="仿宋" w:hint="eastAsia"/>
          <w:b/>
          <w:sz w:val="28"/>
          <w:szCs w:val="28"/>
        </w:rPr>
        <w:t>大赛</w:t>
      </w:r>
      <w:r w:rsidR="00702896">
        <w:rPr>
          <w:rFonts w:ascii="仿宋" w:eastAsia="仿宋" w:hAnsi="仿宋"/>
          <w:b/>
          <w:sz w:val="28"/>
          <w:szCs w:val="28"/>
        </w:rPr>
        <w:t>简介</w:t>
      </w:r>
    </w:p>
    <w:p w:rsidR="00432D53" w:rsidRDefault="00702896">
      <w:pPr>
        <w:spacing w:line="360" w:lineRule="auto"/>
        <w:ind w:firstLineChars="200" w:firstLine="480"/>
        <w:rPr>
          <w:rFonts w:ascii="仿宋" w:eastAsia="仿宋" w:hAnsi="仿宋"/>
          <w:szCs w:val="28"/>
        </w:rPr>
      </w:pPr>
      <w:bookmarkStart w:id="1" w:name="_Hlk488744715"/>
      <w:r>
        <w:rPr>
          <w:rFonts w:ascii="仿宋" w:eastAsia="仿宋" w:hAnsi="仿宋" w:hint="eastAsia"/>
          <w:szCs w:val="28"/>
        </w:rPr>
        <w:t>为贯彻国家创新驱动发展战略，落实《中国制造2025》（国发〔2015〕28号）和《国务院关于加快构建大众创业万众创新支撑平台的指导意见》（国发〔2015〕53号）文件精神，激发轨道交通产业及其相关技术领域的科技创新热情，进一步提升轨道交通产业对经济发展的支撑作用，特倡议举办首届中国城市轨道交通科技创新创业大赛</w:t>
      </w:r>
      <w:r>
        <w:rPr>
          <w:rFonts w:ascii="仿宋" w:eastAsia="仿宋" w:hAnsi="仿宋"/>
          <w:szCs w:val="28"/>
        </w:rPr>
        <w:t>。</w:t>
      </w:r>
    </w:p>
    <w:p w:rsidR="00432D53" w:rsidRDefault="00702896">
      <w:pPr>
        <w:spacing w:line="360" w:lineRule="auto"/>
        <w:ind w:firstLineChars="200" w:firstLine="480"/>
        <w:rPr>
          <w:rFonts w:ascii="仿宋" w:eastAsia="仿宋" w:hAnsi="仿宋"/>
          <w:szCs w:val="28"/>
        </w:rPr>
      </w:pPr>
      <w:r>
        <w:rPr>
          <w:rFonts w:ascii="仿宋" w:eastAsia="仿宋" w:hAnsi="仿宋" w:hint="eastAsia"/>
          <w:szCs w:val="28"/>
        </w:rPr>
        <w:t>大赛聚拢</w:t>
      </w:r>
      <w:r>
        <w:rPr>
          <w:rFonts w:ascii="仿宋" w:eastAsia="仿宋" w:hAnsi="仿宋"/>
          <w:szCs w:val="28"/>
        </w:rPr>
        <w:t>和</w:t>
      </w:r>
      <w:r>
        <w:rPr>
          <w:rFonts w:ascii="仿宋" w:eastAsia="仿宋" w:hAnsi="仿宋" w:hint="eastAsia"/>
          <w:szCs w:val="28"/>
        </w:rPr>
        <w:t>筛选最前沿、最具价值的技术、产品和人才，搭建政</w:t>
      </w:r>
      <w:r>
        <w:rPr>
          <w:rFonts w:ascii="仿宋" w:eastAsia="仿宋" w:hAnsi="仿宋"/>
          <w:szCs w:val="28"/>
        </w:rPr>
        <w:t>产学研一体化</w:t>
      </w:r>
      <w:r>
        <w:rPr>
          <w:rFonts w:ascii="仿宋" w:eastAsia="仿宋" w:hAnsi="仿宋" w:hint="eastAsia"/>
          <w:szCs w:val="28"/>
        </w:rPr>
        <w:t>创新创业服务、科技成果转化的产业平台，逐年举办并逐步形成全国城市轨道交通产业创新创业集群。</w:t>
      </w:r>
    </w:p>
    <w:bookmarkEnd w:id="1"/>
    <w:p w:rsidR="00432D53" w:rsidRDefault="00702896">
      <w:pPr>
        <w:pStyle w:val="3"/>
        <w:numPr>
          <w:ilvl w:val="0"/>
          <w:numId w:val="1"/>
        </w:numPr>
        <w:ind w:firstLineChars="0"/>
        <w:rPr>
          <w:rFonts w:ascii="仿宋" w:eastAsia="仿宋" w:hAnsi="仿宋"/>
          <w:b/>
          <w:sz w:val="28"/>
          <w:szCs w:val="28"/>
        </w:rPr>
      </w:pPr>
      <w:r>
        <w:rPr>
          <w:rFonts w:ascii="仿宋" w:eastAsia="仿宋" w:hAnsi="仿宋" w:hint="eastAsia"/>
          <w:b/>
          <w:sz w:val="28"/>
          <w:szCs w:val="28"/>
        </w:rPr>
        <w:t>组织</w:t>
      </w:r>
      <w:r>
        <w:rPr>
          <w:rFonts w:ascii="仿宋" w:eastAsia="仿宋" w:hAnsi="仿宋"/>
          <w:b/>
          <w:sz w:val="28"/>
          <w:szCs w:val="28"/>
        </w:rPr>
        <w:t>形式</w:t>
      </w:r>
    </w:p>
    <w:p w:rsidR="00432D53" w:rsidRDefault="00702896">
      <w:pPr>
        <w:pStyle w:val="3"/>
        <w:ind w:left="420" w:firstLineChars="0" w:firstLine="0"/>
        <w:outlineLvl w:val="0"/>
        <w:rPr>
          <w:rFonts w:ascii="仿宋" w:eastAsia="仿宋" w:hAnsi="仿宋"/>
          <w:b/>
          <w:szCs w:val="28"/>
        </w:rPr>
      </w:pPr>
      <w:r>
        <w:rPr>
          <w:rFonts w:ascii="仿宋" w:eastAsia="仿宋" w:hAnsi="仿宋" w:hint="eastAsia"/>
          <w:b/>
          <w:szCs w:val="28"/>
        </w:rPr>
        <w:t>（一）组织</w:t>
      </w:r>
      <w:r>
        <w:rPr>
          <w:rFonts w:ascii="仿宋" w:eastAsia="仿宋" w:hAnsi="仿宋"/>
          <w:b/>
          <w:szCs w:val="28"/>
        </w:rPr>
        <w:t>机构</w:t>
      </w:r>
    </w:p>
    <w:p w:rsidR="00CB29A7" w:rsidRDefault="00CB29A7" w:rsidP="00CB29A7">
      <w:pPr>
        <w:spacing w:line="360" w:lineRule="auto"/>
        <w:ind w:firstLineChars="200" w:firstLine="480"/>
        <w:rPr>
          <w:rFonts w:ascii="仿宋" w:eastAsia="仿宋" w:hAnsi="仿宋"/>
          <w:szCs w:val="28"/>
        </w:rPr>
      </w:pPr>
      <w:r>
        <w:rPr>
          <w:rFonts w:ascii="仿宋" w:eastAsia="仿宋" w:hAnsi="仿宋" w:hint="eastAsia"/>
          <w:szCs w:val="28"/>
          <w:u w:val="single"/>
        </w:rPr>
        <w:t>1、</w:t>
      </w:r>
      <w:r>
        <w:rPr>
          <w:rFonts w:ascii="仿宋" w:eastAsia="仿宋" w:hAnsi="仿宋"/>
          <w:b/>
          <w:bCs/>
          <w:szCs w:val="28"/>
          <w:u w:val="single"/>
        </w:rPr>
        <w:t>指导</w:t>
      </w:r>
      <w:r>
        <w:rPr>
          <w:rFonts w:ascii="仿宋" w:eastAsia="仿宋" w:hAnsi="仿宋" w:hint="eastAsia"/>
          <w:b/>
          <w:bCs/>
          <w:szCs w:val="28"/>
          <w:u w:val="single"/>
        </w:rPr>
        <w:t>单位</w:t>
      </w:r>
    </w:p>
    <w:p w:rsidR="00CB29A7" w:rsidRPr="00CB29A7" w:rsidRDefault="00CB29A7" w:rsidP="00CB29A7">
      <w:pPr>
        <w:spacing w:line="360" w:lineRule="auto"/>
        <w:ind w:firstLineChars="200" w:firstLine="480"/>
        <w:rPr>
          <w:rFonts w:ascii="仿宋" w:eastAsia="仿宋" w:hAnsi="仿宋"/>
          <w:szCs w:val="28"/>
        </w:rPr>
      </w:pPr>
      <w:r w:rsidRPr="00CB29A7">
        <w:rPr>
          <w:rFonts w:ascii="仿宋" w:eastAsia="仿宋" w:hAnsi="仿宋" w:hint="eastAsia"/>
          <w:szCs w:val="28"/>
        </w:rPr>
        <w:t>中国</w:t>
      </w:r>
      <w:r w:rsidRPr="00CB29A7">
        <w:rPr>
          <w:rFonts w:ascii="仿宋" w:eastAsia="仿宋" w:hAnsi="仿宋"/>
          <w:szCs w:val="28"/>
        </w:rPr>
        <w:t>科学技术协会</w:t>
      </w:r>
      <w:r>
        <w:rPr>
          <w:rFonts w:ascii="仿宋" w:eastAsia="仿宋" w:hAnsi="仿宋" w:hint="eastAsia"/>
          <w:szCs w:val="28"/>
        </w:rPr>
        <w:t>、</w:t>
      </w:r>
      <w:r w:rsidRPr="00CB29A7">
        <w:rPr>
          <w:rFonts w:ascii="仿宋" w:eastAsia="仿宋" w:hAnsi="仿宋" w:hint="eastAsia"/>
          <w:szCs w:val="28"/>
        </w:rPr>
        <w:t>科技部高技术研究发展中心</w:t>
      </w:r>
      <w:r>
        <w:rPr>
          <w:rFonts w:ascii="仿宋" w:eastAsia="仿宋" w:hAnsi="仿宋" w:hint="eastAsia"/>
          <w:szCs w:val="28"/>
        </w:rPr>
        <w:t>、</w:t>
      </w:r>
      <w:r w:rsidRPr="00CB29A7">
        <w:rPr>
          <w:rFonts w:ascii="仿宋" w:eastAsia="仿宋" w:hAnsi="仿宋"/>
          <w:szCs w:val="28"/>
        </w:rPr>
        <w:t>中国土木工程学会</w:t>
      </w:r>
      <w:r>
        <w:rPr>
          <w:rFonts w:ascii="仿宋" w:eastAsia="仿宋" w:hAnsi="仿宋" w:hint="eastAsia"/>
          <w:szCs w:val="28"/>
        </w:rPr>
        <w:t>、</w:t>
      </w:r>
      <w:r w:rsidRPr="00CB29A7">
        <w:rPr>
          <w:rFonts w:ascii="仿宋" w:eastAsia="仿宋" w:hAnsi="仿宋" w:hint="eastAsia"/>
          <w:szCs w:val="28"/>
        </w:rPr>
        <w:t>中国科技产业化促进会</w:t>
      </w:r>
    </w:p>
    <w:p w:rsidR="00CB29A7" w:rsidRPr="00CB29A7" w:rsidRDefault="00CB29A7" w:rsidP="00CB29A7">
      <w:pPr>
        <w:spacing w:line="360" w:lineRule="auto"/>
        <w:ind w:firstLineChars="200" w:firstLine="482"/>
        <w:rPr>
          <w:rFonts w:ascii="仿宋" w:eastAsia="仿宋" w:hAnsi="仿宋"/>
          <w:b/>
          <w:szCs w:val="28"/>
          <w:u w:val="single"/>
        </w:rPr>
      </w:pPr>
      <w:r w:rsidRPr="00CB29A7">
        <w:rPr>
          <w:rFonts w:ascii="仿宋" w:eastAsia="仿宋" w:hAnsi="仿宋" w:hint="eastAsia"/>
          <w:b/>
          <w:szCs w:val="28"/>
          <w:u w:val="single"/>
        </w:rPr>
        <w:t>2、主办单位</w:t>
      </w:r>
    </w:p>
    <w:p w:rsidR="00CB29A7" w:rsidRPr="00CB29A7" w:rsidRDefault="00CB29A7" w:rsidP="00CB29A7">
      <w:pPr>
        <w:spacing w:line="360" w:lineRule="auto"/>
        <w:ind w:firstLineChars="200" w:firstLine="480"/>
        <w:rPr>
          <w:rFonts w:ascii="仿宋" w:eastAsia="仿宋" w:hAnsi="仿宋"/>
          <w:szCs w:val="28"/>
        </w:rPr>
      </w:pPr>
      <w:r w:rsidRPr="00CB29A7">
        <w:rPr>
          <w:rFonts w:ascii="仿宋" w:eastAsia="仿宋" w:hAnsi="仿宋" w:hint="eastAsia"/>
          <w:szCs w:val="28"/>
        </w:rPr>
        <w:t>北京城建设计发展集团股份</w:t>
      </w:r>
      <w:r w:rsidRPr="00CB29A7">
        <w:rPr>
          <w:rFonts w:ascii="仿宋" w:eastAsia="仿宋" w:hAnsi="仿宋"/>
          <w:szCs w:val="28"/>
        </w:rPr>
        <w:t>有限公司</w:t>
      </w:r>
      <w:r w:rsidRPr="00CB29A7">
        <w:rPr>
          <w:rFonts w:ascii="仿宋" w:eastAsia="仿宋" w:hAnsi="仿宋" w:hint="eastAsia"/>
          <w:szCs w:val="28"/>
        </w:rPr>
        <w:t>、</w:t>
      </w:r>
      <w:r w:rsidR="00BD2D44" w:rsidRPr="00CB29A7">
        <w:rPr>
          <w:rFonts w:ascii="仿宋" w:eastAsia="仿宋" w:hAnsi="仿宋" w:hint="eastAsia"/>
          <w:szCs w:val="28"/>
        </w:rPr>
        <w:t>西南交通大学</w:t>
      </w:r>
      <w:r w:rsidR="00BD2D44">
        <w:rPr>
          <w:rFonts w:ascii="仿宋" w:eastAsia="仿宋" w:hAnsi="仿宋" w:hint="eastAsia"/>
          <w:szCs w:val="28"/>
        </w:rPr>
        <w:t>、北京交通大学、清华大学、同济大学</w:t>
      </w:r>
    </w:p>
    <w:p w:rsidR="00CB29A7" w:rsidRPr="00CB29A7" w:rsidRDefault="00CB29A7" w:rsidP="00CB29A7">
      <w:pPr>
        <w:spacing w:line="360" w:lineRule="auto"/>
        <w:ind w:firstLineChars="200" w:firstLine="482"/>
        <w:rPr>
          <w:rFonts w:ascii="仿宋" w:eastAsia="仿宋" w:hAnsi="仿宋"/>
          <w:b/>
          <w:szCs w:val="28"/>
          <w:u w:val="single"/>
        </w:rPr>
      </w:pPr>
      <w:r>
        <w:rPr>
          <w:rFonts w:ascii="仿宋" w:eastAsia="仿宋" w:hAnsi="仿宋" w:hint="eastAsia"/>
          <w:b/>
          <w:szCs w:val="28"/>
          <w:u w:val="single"/>
        </w:rPr>
        <w:t>3、</w:t>
      </w:r>
      <w:r w:rsidRPr="00CB29A7">
        <w:rPr>
          <w:rFonts w:ascii="仿宋" w:eastAsia="仿宋" w:hAnsi="仿宋" w:hint="eastAsia"/>
          <w:b/>
          <w:szCs w:val="28"/>
          <w:u w:val="single"/>
        </w:rPr>
        <w:t>支持单位</w:t>
      </w:r>
    </w:p>
    <w:p w:rsidR="00CB29A7" w:rsidRPr="00CB29A7" w:rsidRDefault="00CB29A7" w:rsidP="00CB29A7">
      <w:pPr>
        <w:spacing w:line="360" w:lineRule="auto"/>
        <w:ind w:firstLineChars="200" w:firstLine="480"/>
        <w:rPr>
          <w:rFonts w:ascii="仿宋" w:eastAsia="仿宋" w:hAnsi="仿宋"/>
          <w:szCs w:val="28"/>
        </w:rPr>
      </w:pPr>
      <w:r w:rsidRPr="00CB29A7">
        <w:rPr>
          <w:rFonts w:ascii="仿宋" w:eastAsia="仿宋" w:hAnsi="仿宋" w:hint="eastAsia"/>
          <w:szCs w:val="28"/>
        </w:rPr>
        <w:t>中国土木工程学会轨道交通分会</w:t>
      </w:r>
      <w:r>
        <w:rPr>
          <w:rFonts w:ascii="仿宋" w:eastAsia="仿宋" w:hAnsi="仿宋" w:hint="eastAsia"/>
          <w:szCs w:val="28"/>
        </w:rPr>
        <w:t>、</w:t>
      </w:r>
      <w:r w:rsidRPr="00CB29A7">
        <w:rPr>
          <w:rFonts w:ascii="仿宋" w:eastAsia="仿宋" w:hAnsi="仿宋" w:hint="eastAsia"/>
          <w:szCs w:val="28"/>
        </w:rPr>
        <w:t>中国城市轨道交通协会设计咨询专委会</w:t>
      </w:r>
      <w:r>
        <w:rPr>
          <w:rFonts w:ascii="仿宋" w:eastAsia="仿宋" w:hAnsi="仿宋" w:hint="eastAsia"/>
          <w:szCs w:val="28"/>
        </w:rPr>
        <w:t>、</w:t>
      </w:r>
      <w:r w:rsidRPr="00CB29A7">
        <w:rPr>
          <w:rFonts w:ascii="仿宋" w:eastAsia="仿宋" w:hAnsi="仿宋" w:hint="eastAsia"/>
          <w:szCs w:val="28"/>
        </w:rPr>
        <w:t>城市轨道交通绿色与安全建造技术国家工程实验室</w:t>
      </w:r>
      <w:r>
        <w:rPr>
          <w:rFonts w:ascii="仿宋" w:eastAsia="仿宋" w:hAnsi="仿宋" w:hint="eastAsia"/>
          <w:szCs w:val="28"/>
        </w:rPr>
        <w:t>、</w:t>
      </w:r>
      <w:r w:rsidRPr="00CB29A7">
        <w:rPr>
          <w:rFonts w:ascii="仿宋" w:eastAsia="仿宋" w:hAnsi="仿宋" w:hint="eastAsia"/>
          <w:szCs w:val="28"/>
        </w:rPr>
        <w:t>北京市基础设施投资有限公司</w:t>
      </w:r>
      <w:r>
        <w:rPr>
          <w:rFonts w:ascii="仿宋" w:eastAsia="仿宋" w:hAnsi="仿宋" w:hint="eastAsia"/>
          <w:szCs w:val="28"/>
        </w:rPr>
        <w:t>、</w:t>
      </w:r>
      <w:r w:rsidRPr="00CB29A7">
        <w:rPr>
          <w:rFonts w:ascii="仿宋" w:eastAsia="仿宋" w:hAnsi="仿宋" w:hint="eastAsia"/>
          <w:szCs w:val="28"/>
        </w:rPr>
        <w:t>北京市轨道交通建设管理有限公司</w:t>
      </w:r>
      <w:r>
        <w:rPr>
          <w:rFonts w:ascii="仿宋" w:eastAsia="仿宋" w:hAnsi="仿宋" w:hint="eastAsia"/>
          <w:szCs w:val="28"/>
        </w:rPr>
        <w:t>、</w:t>
      </w:r>
      <w:r w:rsidRPr="00CB29A7">
        <w:rPr>
          <w:rFonts w:ascii="仿宋" w:eastAsia="仿宋" w:hAnsi="仿宋" w:hint="eastAsia"/>
          <w:szCs w:val="28"/>
        </w:rPr>
        <w:t>北京城市快轨建设管理有限公司</w:t>
      </w:r>
      <w:r>
        <w:rPr>
          <w:rFonts w:ascii="仿宋" w:eastAsia="仿宋" w:hAnsi="仿宋" w:hint="eastAsia"/>
          <w:szCs w:val="28"/>
        </w:rPr>
        <w:t>、</w:t>
      </w:r>
      <w:r w:rsidRPr="00CB29A7">
        <w:rPr>
          <w:rFonts w:ascii="仿宋" w:eastAsia="仿宋" w:hAnsi="仿宋" w:hint="eastAsia"/>
          <w:szCs w:val="28"/>
        </w:rPr>
        <w:t>北京市地铁运营有限公司</w:t>
      </w:r>
      <w:r>
        <w:rPr>
          <w:rFonts w:ascii="仿宋" w:eastAsia="仿宋" w:hAnsi="仿宋" w:hint="eastAsia"/>
          <w:szCs w:val="28"/>
        </w:rPr>
        <w:t>、</w:t>
      </w:r>
      <w:r w:rsidRPr="00CB29A7">
        <w:rPr>
          <w:rFonts w:ascii="仿宋" w:eastAsia="仿宋" w:hAnsi="仿宋" w:hint="eastAsia"/>
          <w:szCs w:val="28"/>
        </w:rPr>
        <w:t>上海申通地铁集团有限公司、广州地铁集团有限公司、深圳市地铁集团有限公司、重庆轨道交通（集团）有限公司、南京地铁集团有限公司、成都轨道交通集团有限公司、长沙市轨道交通集团有限公司、长春市轨道交通有限责任公司、福州市城市地铁有限责任公司、哈尔滨地铁集团有限公司、杭州市地铁集团有限责任公司、济南轨道交通集团有限公司、宁波市轨道交通有限</w:t>
      </w:r>
      <w:r w:rsidRPr="00CB29A7">
        <w:rPr>
          <w:rFonts w:ascii="仿宋" w:eastAsia="仿宋" w:hAnsi="仿宋" w:hint="eastAsia"/>
          <w:szCs w:val="28"/>
        </w:rPr>
        <w:lastRenderedPageBreak/>
        <w:t>公司、南宁轨道交通集团有限责任公司、青岛地铁集团有限公司、石家庄市轨道交通有限责任公司、苏州市轨道交通集团有限公司、天津轨道交通集团有限公司、武汉地铁集团有限公司、温州市铁路与轨道交通投资集团有限公司、无锡轨道交通有限公司、徐州市城市轨道交通有限责任公司、西安市地下铁道有限责任公司、郑州市轨道交通有限公司</w:t>
      </w:r>
    </w:p>
    <w:p w:rsidR="00CB29A7" w:rsidRPr="00CB29A7" w:rsidRDefault="00CB29A7" w:rsidP="00CB29A7">
      <w:pPr>
        <w:spacing w:line="360" w:lineRule="auto"/>
        <w:ind w:firstLineChars="200" w:firstLine="482"/>
        <w:rPr>
          <w:rFonts w:ascii="仿宋" w:eastAsia="仿宋" w:hAnsi="仿宋"/>
          <w:b/>
          <w:szCs w:val="28"/>
          <w:u w:val="single"/>
        </w:rPr>
      </w:pPr>
      <w:r>
        <w:rPr>
          <w:rFonts w:ascii="仿宋" w:eastAsia="仿宋" w:hAnsi="仿宋" w:hint="eastAsia"/>
          <w:b/>
          <w:szCs w:val="28"/>
          <w:u w:val="single"/>
        </w:rPr>
        <w:t>4、</w:t>
      </w:r>
      <w:r w:rsidRPr="00CB29A7">
        <w:rPr>
          <w:rFonts w:ascii="仿宋" w:eastAsia="仿宋" w:hAnsi="仿宋" w:hint="eastAsia"/>
          <w:b/>
          <w:szCs w:val="28"/>
          <w:u w:val="single"/>
        </w:rPr>
        <w:t>特别支持单位</w:t>
      </w:r>
    </w:p>
    <w:p w:rsidR="00CB29A7" w:rsidRPr="00CB29A7" w:rsidRDefault="00CB29A7" w:rsidP="00CB29A7">
      <w:pPr>
        <w:spacing w:line="360" w:lineRule="auto"/>
        <w:ind w:firstLineChars="200" w:firstLine="480"/>
        <w:rPr>
          <w:rFonts w:ascii="仿宋" w:eastAsia="仿宋" w:hAnsi="仿宋"/>
          <w:szCs w:val="28"/>
        </w:rPr>
      </w:pPr>
      <w:r w:rsidRPr="00CB29A7">
        <w:rPr>
          <w:rFonts w:ascii="仿宋" w:eastAsia="仿宋" w:hAnsi="仿宋" w:hint="eastAsia"/>
          <w:szCs w:val="28"/>
        </w:rPr>
        <w:t>北京基石创业投资管理中心（有限合伙）、深圳宇翊技术股份有限公司、北京和</w:t>
      </w:r>
      <w:proofErr w:type="gramStart"/>
      <w:r w:rsidRPr="00CB29A7">
        <w:rPr>
          <w:rFonts w:ascii="仿宋" w:eastAsia="仿宋" w:hAnsi="仿宋" w:hint="eastAsia"/>
          <w:szCs w:val="28"/>
        </w:rPr>
        <w:t>利时</w:t>
      </w:r>
      <w:proofErr w:type="gramEnd"/>
      <w:r w:rsidRPr="00CB29A7">
        <w:rPr>
          <w:rFonts w:ascii="仿宋" w:eastAsia="仿宋" w:hAnsi="仿宋" w:hint="eastAsia"/>
          <w:szCs w:val="28"/>
        </w:rPr>
        <w:t>系统工程有限公司</w:t>
      </w:r>
    </w:p>
    <w:p w:rsidR="00CB29A7" w:rsidRPr="00CB29A7" w:rsidRDefault="00CB29A7" w:rsidP="00CB29A7">
      <w:pPr>
        <w:spacing w:line="360" w:lineRule="auto"/>
        <w:ind w:firstLineChars="200" w:firstLine="482"/>
        <w:rPr>
          <w:rFonts w:ascii="仿宋" w:eastAsia="仿宋" w:hAnsi="仿宋"/>
          <w:b/>
          <w:szCs w:val="28"/>
          <w:u w:val="single"/>
        </w:rPr>
      </w:pPr>
      <w:r>
        <w:rPr>
          <w:rFonts w:ascii="仿宋" w:eastAsia="仿宋" w:hAnsi="仿宋" w:hint="eastAsia"/>
          <w:b/>
          <w:szCs w:val="28"/>
          <w:u w:val="single"/>
        </w:rPr>
        <w:t>5、官方媒体</w:t>
      </w:r>
    </w:p>
    <w:p w:rsidR="00CB29A7" w:rsidRPr="009138C3" w:rsidRDefault="00CB29A7" w:rsidP="009138C3">
      <w:pPr>
        <w:spacing w:line="360" w:lineRule="auto"/>
        <w:ind w:firstLineChars="200" w:firstLine="480"/>
        <w:rPr>
          <w:rFonts w:ascii="仿宋" w:eastAsia="仿宋" w:hAnsi="仿宋"/>
          <w:szCs w:val="28"/>
        </w:rPr>
      </w:pPr>
      <w:r w:rsidRPr="009138C3">
        <w:rPr>
          <w:rFonts w:ascii="仿宋" w:eastAsia="仿宋" w:hAnsi="仿宋" w:hint="eastAsia"/>
          <w:szCs w:val="28"/>
        </w:rPr>
        <w:t>中国城市轨道交通网（www.chinametro.net）、</w:t>
      </w:r>
      <w:proofErr w:type="gramStart"/>
      <w:r w:rsidRPr="009138C3">
        <w:rPr>
          <w:rFonts w:ascii="仿宋" w:eastAsia="仿宋" w:hAnsi="仿宋" w:hint="eastAsia"/>
          <w:szCs w:val="28"/>
        </w:rPr>
        <w:t>微信公众号</w:t>
      </w:r>
      <w:proofErr w:type="gramEnd"/>
      <w:r w:rsidRPr="009138C3">
        <w:rPr>
          <w:rFonts w:ascii="仿宋" w:eastAsia="仿宋" w:hAnsi="仿宋" w:hint="eastAsia"/>
          <w:szCs w:val="28"/>
        </w:rPr>
        <w:t>：城市轨道交通网CM</w:t>
      </w:r>
    </w:p>
    <w:p w:rsidR="00CB29A7" w:rsidRPr="009138C3" w:rsidRDefault="009138C3" w:rsidP="009138C3">
      <w:pPr>
        <w:spacing w:line="360" w:lineRule="auto"/>
        <w:ind w:firstLineChars="200" w:firstLine="482"/>
        <w:rPr>
          <w:rFonts w:ascii="仿宋" w:eastAsia="仿宋" w:hAnsi="仿宋"/>
          <w:b/>
          <w:szCs w:val="28"/>
          <w:u w:val="single"/>
        </w:rPr>
      </w:pPr>
      <w:r>
        <w:rPr>
          <w:rFonts w:ascii="仿宋" w:eastAsia="仿宋" w:hAnsi="仿宋" w:hint="eastAsia"/>
          <w:b/>
          <w:szCs w:val="28"/>
          <w:u w:val="single"/>
        </w:rPr>
        <w:t>6、</w:t>
      </w:r>
      <w:r w:rsidR="00CB29A7" w:rsidRPr="009138C3">
        <w:rPr>
          <w:rFonts w:ascii="仿宋" w:eastAsia="仿宋" w:hAnsi="仿宋" w:hint="eastAsia"/>
          <w:b/>
          <w:szCs w:val="28"/>
          <w:u w:val="single"/>
        </w:rPr>
        <w:t>特邀媒体</w:t>
      </w:r>
    </w:p>
    <w:p w:rsidR="00CB29A7" w:rsidRDefault="00CB29A7" w:rsidP="00A51125">
      <w:pPr>
        <w:spacing w:line="360" w:lineRule="auto"/>
        <w:ind w:firstLineChars="200" w:firstLine="480"/>
        <w:rPr>
          <w:rFonts w:ascii="仿宋" w:eastAsia="仿宋" w:hAnsi="仿宋"/>
          <w:szCs w:val="28"/>
        </w:rPr>
      </w:pPr>
      <w:r>
        <w:rPr>
          <w:rFonts w:ascii="仿宋" w:eastAsia="仿宋" w:hAnsi="仿宋" w:hint="eastAsia"/>
          <w:szCs w:val="28"/>
        </w:rPr>
        <w:t>人民日报、光明日报、科技日报、经济日报</w:t>
      </w:r>
      <w:r w:rsidR="00A51125">
        <w:rPr>
          <w:rFonts w:ascii="仿宋" w:eastAsia="仿宋" w:hAnsi="仿宋" w:hint="eastAsia"/>
          <w:szCs w:val="28"/>
        </w:rPr>
        <w:t>、中国建设报、建筑时报、新华网、千龙网、世界轨道交通资讯网、中国土木工程学会官网、</w:t>
      </w:r>
      <w:r w:rsidR="00A51125" w:rsidRPr="00B744D7">
        <w:rPr>
          <w:rFonts w:ascii="仿宋" w:eastAsia="仿宋" w:hAnsi="仿宋" w:hint="eastAsia"/>
          <w:szCs w:val="28"/>
        </w:rPr>
        <w:t>金日隧道酷媒</w:t>
      </w:r>
      <w:r w:rsidR="00A51125">
        <w:rPr>
          <w:rFonts w:ascii="仿宋" w:eastAsia="仿宋" w:hAnsi="仿宋" w:hint="eastAsia"/>
          <w:szCs w:val="28"/>
        </w:rPr>
        <w:t>、中国城市轨道交通协会官网、</w:t>
      </w:r>
      <w:proofErr w:type="gramStart"/>
      <w:r w:rsidR="00A51125">
        <w:rPr>
          <w:rFonts w:ascii="仿宋" w:eastAsia="仿宋" w:hAnsi="仿宋" w:hint="eastAsia"/>
          <w:szCs w:val="28"/>
        </w:rPr>
        <w:t>央广新闻</w:t>
      </w:r>
      <w:proofErr w:type="gramEnd"/>
      <w:r w:rsidR="00A51125">
        <w:rPr>
          <w:rFonts w:ascii="仿宋" w:eastAsia="仿宋" w:hAnsi="仿宋" w:hint="eastAsia"/>
          <w:szCs w:val="28"/>
        </w:rPr>
        <w:t>、各地分赛区地方电视台、《建筑》杂志、《都市快轨交通》杂志、《城市轨道交通研究》杂志、轨道城市</w:t>
      </w:r>
      <w:r w:rsidR="00A51125">
        <w:rPr>
          <w:rFonts w:ascii="仿宋" w:eastAsia="仿宋" w:hAnsi="仿宋"/>
          <w:szCs w:val="28"/>
        </w:rPr>
        <w:t>公众号</w:t>
      </w:r>
      <w:r w:rsidR="00A51125">
        <w:rPr>
          <w:rFonts w:ascii="仿宋" w:eastAsia="仿宋" w:hAnsi="仿宋" w:hint="eastAsia"/>
          <w:szCs w:val="28"/>
        </w:rPr>
        <w:t>、</w:t>
      </w:r>
      <w:r w:rsidR="00A51125" w:rsidRPr="00A51125">
        <w:rPr>
          <w:rFonts w:ascii="仿宋" w:eastAsia="仿宋" w:hAnsi="仿宋" w:hint="eastAsia"/>
          <w:szCs w:val="28"/>
        </w:rPr>
        <w:t>各主办方推荐媒体</w:t>
      </w:r>
      <w:r w:rsidR="00A51125">
        <w:rPr>
          <w:rFonts w:ascii="仿宋" w:eastAsia="仿宋" w:hAnsi="仿宋" w:hint="eastAsia"/>
          <w:szCs w:val="28"/>
        </w:rPr>
        <w:t>等</w:t>
      </w:r>
    </w:p>
    <w:p w:rsidR="00432D53" w:rsidRDefault="00432D53">
      <w:pPr>
        <w:spacing w:line="360" w:lineRule="auto"/>
        <w:ind w:firstLineChars="200" w:firstLine="480"/>
        <w:rPr>
          <w:rFonts w:ascii="仿宋" w:eastAsia="仿宋" w:hAnsi="仿宋" w:cs="宋体"/>
          <w:kern w:val="0"/>
          <w:szCs w:val="28"/>
        </w:rPr>
      </w:pPr>
    </w:p>
    <w:p w:rsidR="00432D53" w:rsidRDefault="00702896">
      <w:pPr>
        <w:pStyle w:val="3"/>
        <w:spacing w:line="360" w:lineRule="auto"/>
        <w:ind w:left="420" w:firstLineChars="0" w:firstLine="0"/>
        <w:outlineLvl w:val="0"/>
        <w:rPr>
          <w:rFonts w:ascii="仿宋" w:eastAsia="仿宋" w:hAnsi="仿宋"/>
          <w:b/>
          <w:szCs w:val="28"/>
        </w:rPr>
      </w:pPr>
      <w:r>
        <w:rPr>
          <w:rFonts w:ascii="仿宋" w:eastAsia="仿宋" w:hAnsi="仿宋" w:hint="eastAsia"/>
          <w:b/>
          <w:szCs w:val="28"/>
        </w:rPr>
        <w:t>（二）执行机构</w:t>
      </w:r>
    </w:p>
    <w:p w:rsidR="00432D53" w:rsidRDefault="00702896">
      <w:pPr>
        <w:spacing w:line="360" w:lineRule="auto"/>
        <w:ind w:firstLineChars="200" w:firstLine="480"/>
        <w:rPr>
          <w:rFonts w:ascii="仿宋" w:eastAsia="仿宋" w:hAnsi="仿宋"/>
          <w:szCs w:val="28"/>
        </w:rPr>
      </w:pPr>
      <w:r>
        <w:rPr>
          <w:rFonts w:ascii="仿宋" w:eastAsia="仿宋" w:hAnsi="仿宋" w:hint="eastAsia"/>
          <w:szCs w:val="28"/>
          <w:u w:val="single"/>
        </w:rPr>
        <w:t>1、</w:t>
      </w:r>
      <w:r>
        <w:rPr>
          <w:rFonts w:ascii="仿宋" w:eastAsia="仿宋" w:hAnsi="仿宋"/>
          <w:b/>
          <w:bCs/>
          <w:szCs w:val="28"/>
          <w:u w:val="single"/>
        </w:rPr>
        <w:t>指导委员会</w:t>
      </w:r>
    </w:p>
    <w:p w:rsidR="00432D53" w:rsidRDefault="00702896">
      <w:pPr>
        <w:spacing w:line="360" w:lineRule="auto"/>
        <w:ind w:firstLine="480"/>
        <w:rPr>
          <w:rFonts w:ascii="仿宋" w:eastAsia="仿宋" w:hAnsi="仿宋"/>
          <w:szCs w:val="28"/>
        </w:rPr>
      </w:pPr>
      <w:r>
        <w:rPr>
          <w:rFonts w:ascii="仿宋" w:eastAsia="仿宋" w:hAnsi="仿宋" w:hint="eastAsia"/>
          <w:szCs w:val="28"/>
        </w:rPr>
        <w:t>负责指导大赛工作，由指导单位和主办单位代表组成。</w:t>
      </w:r>
    </w:p>
    <w:p w:rsidR="00432D53" w:rsidRDefault="00702896">
      <w:pPr>
        <w:spacing w:line="360" w:lineRule="auto"/>
        <w:ind w:firstLineChars="200" w:firstLine="482"/>
        <w:rPr>
          <w:rFonts w:ascii="仿宋" w:eastAsia="仿宋" w:hAnsi="仿宋"/>
          <w:szCs w:val="28"/>
        </w:rPr>
      </w:pPr>
      <w:r>
        <w:rPr>
          <w:rFonts w:ascii="仿宋" w:eastAsia="仿宋" w:hAnsi="仿宋"/>
          <w:b/>
          <w:bCs/>
          <w:szCs w:val="28"/>
          <w:u w:val="single"/>
        </w:rPr>
        <w:t>2</w:t>
      </w:r>
      <w:r>
        <w:rPr>
          <w:rFonts w:ascii="仿宋" w:eastAsia="仿宋" w:hAnsi="仿宋" w:hint="eastAsia"/>
          <w:b/>
          <w:bCs/>
          <w:szCs w:val="28"/>
          <w:u w:val="single"/>
        </w:rPr>
        <w:t>、评审委员会</w:t>
      </w:r>
    </w:p>
    <w:p w:rsidR="00432D53" w:rsidRDefault="00702896">
      <w:pPr>
        <w:spacing w:line="360" w:lineRule="auto"/>
        <w:ind w:firstLine="480"/>
        <w:rPr>
          <w:rFonts w:ascii="仿宋" w:eastAsia="仿宋" w:hAnsi="仿宋"/>
          <w:szCs w:val="28"/>
        </w:rPr>
      </w:pPr>
      <w:r>
        <w:rPr>
          <w:rFonts w:ascii="仿宋" w:eastAsia="仿宋" w:hAnsi="仿宋" w:hint="eastAsia"/>
          <w:szCs w:val="28"/>
        </w:rPr>
        <w:t>负责</w:t>
      </w:r>
      <w:r>
        <w:rPr>
          <w:rFonts w:ascii="仿宋" w:eastAsia="仿宋" w:hAnsi="仿宋"/>
          <w:szCs w:val="28"/>
        </w:rPr>
        <w:t>评审</w:t>
      </w:r>
      <w:r>
        <w:rPr>
          <w:rFonts w:ascii="仿宋" w:eastAsia="仿宋" w:hAnsi="仿宋" w:hint="eastAsia"/>
          <w:szCs w:val="28"/>
        </w:rPr>
        <w:t>参赛</w:t>
      </w:r>
      <w:r>
        <w:rPr>
          <w:rFonts w:ascii="仿宋" w:eastAsia="仿宋" w:hAnsi="仿宋"/>
          <w:szCs w:val="28"/>
        </w:rPr>
        <w:t>项目</w:t>
      </w:r>
      <w:r>
        <w:rPr>
          <w:rFonts w:ascii="仿宋" w:eastAsia="仿宋" w:hAnsi="仿宋" w:hint="eastAsia"/>
          <w:szCs w:val="28"/>
        </w:rPr>
        <w:t>，包括学术和商业评审。学术评审由院士及专家领衔，商业评审由业内著名投资机构代表组成，</w:t>
      </w:r>
      <w:r>
        <w:rPr>
          <w:rFonts w:ascii="仿宋" w:eastAsia="仿宋" w:hAnsi="仿宋"/>
          <w:szCs w:val="28"/>
        </w:rPr>
        <w:t>分赛区自行推举</w:t>
      </w:r>
      <w:r>
        <w:rPr>
          <w:rFonts w:ascii="仿宋" w:eastAsia="仿宋" w:hAnsi="仿宋" w:hint="eastAsia"/>
          <w:szCs w:val="28"/>
        </w:rPr>
        <w:t>产生赛区评审</w:t>
      </w:r>
      <w:r>
        <w:rPr>
          <w:rFonts w:ascii="仿宋" w:eastAsia="仿宋" w:hAnsi="仿宋"/>
          <w:szCs w:val="28"/>
        </w:rPr>
        <w:t>委员会</w:t>
      </w:r>
      <w:r>
        <w:rPr>
          <w:rFonts w:ascii="仿宋" w:eastAsia="仿宋" w:hAnsi="仿宋" w:hint="eastAsia"/>
          <w:szCs w:val="28"/>
        </w:rPr>
        <w:t>。</w:t>
      </w:r>
    </w:p>
    <w:p w:rsidR="00432D53" w:rsidRDefault="00702896">
      <w:pPr>
        <w:spacing w:line="360" w:lineRule="auto"/>
        <w:ind w:firstLineChars="200" w:firstLine="482"/>
        <w:rPr>
          <w:rFonts w:ascii="仿宋" w:eastAsia="仿宋" w:hAnsi="仿宋"/>
          <w:b/>
          <w:bCs/>
          <w:szCs w:val="28"/>
          <w:u w:val="single"/>
        </w:rPr>
      </w:pPr>
      <w:r>
        <w:rPr>
          <w:rFonts w:ascii="仿宋" w:eastAsia="仿宋" w:hAnsi="仿宋"/>
          <w:b/>
          <w:bCs/>
          <w:szCs w:val="28"/>
          <w:u w:val="single"/>
        </w:rPr>
        <w:t>3</w:t>
      </w:r>
      <w:r>
        <w:rPr>
          <w:rFonts w:ascii="仿宋" w:eastAsia="仿宋" w:hAnsi="仿宋" w:hint="eastAsia"/>
          <w:b/>
          <w:bCs/>
          <w:szCs w:val="28"/>
          <w:u w:val="single"/>
        </w:rPr>
        <w:t>、</w:t>
      </w:r>
      <w:r>
        <w:rPr>
          <w:rFonts w:ascii="仿宋" w:eastAsia="仿宋" w:hAnsi="仿宋"/>
          <w:b/>
          <w:bCs/>
          <w:szCs w:val="28"/>
          <w:u w:val="single"/>
        </w:rPr>
        <w:t>筹</w:t>
      </w:r>
      <w:r>
        <w:rPr>
          <w:rFonts w:ascii="仿宋" w:eastAsia="仿宋" w:hAnsi="仿宋" w:hint="eastAsia"/>
          <w:b/>
          <w:bCs/>
          <w:szCs w:val="28"/>
          <w:u w:val="single"/>
        </w:rPr>
        <w:t>办</w:t>
      </w:r>
      <w:r>
        <w:rPr>
          <w:rFonts w:ascii="仿宋" w:eastAsia="仿宋" w:hAnsi="仿宋"/>
          <w:b/>
          <w:bCs/>
          <w:szCs w:val="28"/>
          <w:u w:val="single"/>
        </w:rPr>
        <w:t>委员会</w:t>
      </w:r>
    </w:p>
    <w:p w:rsidR="00432D53" w:rsidRDefault="00702896">
      <w:pPr>
        <w:spacing w:line="360" w:lineRule="auto"/>
        <w:ind w:firstLine="480"/>
        <w:rPr>
          <w:rFonts w:ascii="仿宋" w:eastAsia="仿宋" w:hAnsi="仿宋"/>
          <w:szCs w:val="28"/>
        </w:rPr>
      </w:pPr>
      <w:r>
        <w:rPr>
          <w:rFonts w:ascii="仿宋" w:eastAsia="仿宋" w:hAnsi="仿宋" w:hint="eastAsia"/>
          <w:szCs w:val="28"/>
        </w:rPr>
        <w:t>负责大赛</w:t>
      </w:r>
      <w:r>
        <w:rPr>
          <w:rFonts w:ascii="仿宋" w:eastAsia="仿宋" w:hAnsi="仿宋"/>
          <w:szCs w:val="28"/>
        </w:rPr>
        <w:t>的</w:t>
      </w:r>
      <w:r>
        <w:rPr>
          <w:rFonts w:ascii="仿宋" w:eastAsia="仿宋" w:hAnsi="仿宋" w:hint="eastAsia"/>
          <w:szCs w:val="28"/>
        </w:rPr>
        <w:t>筹备</w:t>
      </w:r>
      <w:r>
        <w:rPr>
          <w:rFonts w:ascii="仿宋" w:eastAsia="仿宋" w:hAnsi="仿宋"/>
          <w:szCs w:val="28"/>
        </w:rPr>
        <w:t>、</w:t>
      </w:r>
      <w:r>
        <w:rPr>
          <w:rFonts w:ascii="仿宋" w:eastAsia="仿宋" w:hAnsi="仿宋" w:hint="eastAsia"/>
          <w:szCs w:val="28"/>
        </w:rPr>
        <w:t>策划和组织协调，由各</w:t>
      </w:r>
      <w:r>
        <w:rPr>
          <w:rFonts w:ascii="仿宋" w:eastAsia="仿宋" w:hAnsi="仿宋"/>
          <w:szCs w:val="28"/>
        </w:rPr>
        <w:t>主办方代表</w:t>
      </w:r>
      <w:r>
        <w:rPr>
          <w:rFonts w:ascii="仿宋" w:eastAsia="仿宋" w:hAnsi="仿宋" w:hint="eastAsia"/>
          <w:szCs w:val="28"/>
        </w:rPr>
        <w:t>组成，分赛区</w:t>
      </w:r>
      <w:r>
        <w:rPr>
          <w:rFonts w:ascii="仿宋" w:eastAsia="仿宋" w:hAnsi="仿宋"/>
          <w:szCs w:val="28"/>
        </w:rPr>
        <w:t>自行推举</w:t>
      </w:r>
      <w:r>
        <w:rPr>
          <w:rFonts w:ascii="仿宋" w:eastAsia="仿宋" w:hAnsi="仿宋" w:hint="eastAsia"/>
          <w:szCs w:val="28"/>
        </w:rPr>
        <w:t>产生赛区</w:t>
      </w:r>
      <w:r>
        <w:rPr>
          <w:rFonts w:ascii="仿宋" w:eastAsia="仿宋" w:hAnsi="仿宋"/>
          <w:szCs w:val="28"/>
        </w:rPr>
        <w:t>筹办委员会</w:t>
      </w:r>
      <w:r>
        <w:rPr>
          <w:rFonts w:ascii="仿宋" w:eastAsia="仿宋" w:hAnsi="仿宋" w:hint="eastAsia"/>
          <w:szCs w:val="28"/>
        </w:rPr>
        <w:t>。</w:t>
      </w:r>
    </w:p>
    <w:p w:rsidR="00432D53" w:rsidRDefault="00702896">
      <w:pPr>
        <w:pStyle w:val="3"/>
        <w:numPr>
          <w:ilvl w:val="0"/>
          <w:numId w:val="1"/>
        </w:numPr>
        <w:ind w:firstLineChars="0"/>
        <w:rPr>
          <w:rFonts w:ascii="仿宋" w:eastAsia="仿宋" w:hAnsi="仿宋"/>
          <w:b/>
          <w:sz w:val="28"/>
          <w:szCs w:val="28"/>
        </w:rPr>
      </w:pPr>
      <w:r>
        <w:rPr>
          <w:rFonts w:ascii="仿宋" w:eastAsia="仿宋" w:hAnsi="仿宋" w:hint="eastAsia"/>
          <w:b/>
          <w:sz w:val="28"/>
          <w:szCs w:val="28"/>
        </w:rPr>
        <w:t>设置</w:t>
      </w:r>
    </w:p>
    <w:p w:rsidR="00432D53" w:rsidRDefault="00702896">
      <w:pPr>
        <w:spacing w:line="360" w:lineRule="auto"/>
        <w:outlineLvl w:val="0"/>
        <w:rPr>
          <w:rFonts w:ascii="仿宋" w:eastAsia="仿宋" w:hAnsi="仿宋"/>
          <w:b/>
          <w:szCs w:val="28"/>
        </w:rPr>
      </w:pPr>
      <w:r>
        <w:rPr>
          <w:rFonts w:ascii="仿宋" w:eastAsia="仿宋" w:hAnsi="仿宋" w:hint="eastAsia"/>
          <w:b/>
          <w:szCs w:val="28"/>
        </w:rPr>
        <w:t>（一）主题</w:t>
      </w:r>
    </w:p>
    <w:p w:rsidR="00432D53" w:rsidRDefault="00702896">
      <w:pPr>
        <w:spacing w:line="360" w:lineRule="auto"/>
        <w:ind w:firstLineChars="200" w:firstLine="480"/>
        <w:rPr>
          <w:rFonts w:ascii="仿宋" w:eastAsia="仿宋" w:hAnsi="仿宋"/>
          <w:szCs w:val="28"/>
        </w:rPr>
      </w:pPr>
      <w:r>
        <w:rPr>
          <w:rFonts w:ascii="仿宋" w:eastAsia="仿宋" w:hAnsi="仿宋" w:hint="eastAsia"/>
          <w:szCs w:val="28"/>
        </w:rPr>
        <w:lastRenderedPageBreak/>
        <w:t>围绕城市</w:t>
      </w:r>
      <w:r>
        <w:rPr>
          <w:rFonts w:ascii="仿宋" w:eastAsia="仿宋" w:hAnsi="仿宋"/>
          <w:szCs w:val="28"/>
        </w:rPr>
        <w:t>轨道交通</w:t>
      </w:r>
      <w:r>
        <w:rPr>
          <w:rFonts w:ascii="仿宋" w:eastAsia="仿宋" w:hAnsi="仿宋" w:hint="eastAsia"/>
          <w:szCs w:val="28"/>
        </w:rPr>
        <w:t>全产业</w:t>
      </w:r>
      <w:proofErr w:type="gramStart"/>
      <w:r>
        <w:rPr>
          <w:rFonts w:ascii="仿宋" w:eastAsia="仿宋" w:hAnsi="仿宋" w:hint="eastAsia"/>
          <w:szCs w:val="28"/>
        </w:rPr>
        <w:t>链创新</w:t>
      </w:r>
      <w:proofErr w:type="gramEnd"/>
      <w:r>
        <w:rPr>
          <w:rFonts w:ascii="仿宋" w:eastAsia="仿宋" w:hAnsi="仿宋" w:hint="eastAsia"/>
          <w:szCs w:val="28"/>
        </w:rPr>
        <w:t>技术与</w:t>
      </w:r>
      <w:r>
        <w:rPr>
          <w:rFonts w:ascii="仿宋" w:eastAsia="仿宋" w:hAnsi="仿宋"/>
          <w:szCs w:val="28"/>
        </w:rPr>
        <w:t>产品</w:t>
      </w:r>
      <w:r>
        <w:rPr>
          <w:rFonts w:ascii="仿宋" w:eastAsia="仿宋" w:hAnsi="仿宋" w:hint="eastAsia"/>
          <w:szCs w:val="28"/>
        </w:rPr>
        <w:t>，分赛区可自行设置独具特色</w:t>
      </w:r>
      <w:r>
        <w:rPr>
          <w:rFonts w:ascii="仿宋" w:eastAsia="仿宋" w:hAnsi="仿宋"/>
          <w:szCs w:val="28"/>
        </w:rPr>
        <w:t>的</w:t>
      </w:r>
      <w:r>
        <w:rPr>
          <w:rFonts w:ascii="仿宋" w:eastAsia="仿宋" w:hAnsi="仿宋" w:hint="eastAsia"/>
          <w:szCs w:val="28"/>
        </w:rPr>
        <w:t>主题。</w:t>
      </w:r>
    </w:p>
    <w:p w:rsidR="00432D53" w:rsidRDefault="00702896">
      <w:pPr>
        <w:spacing w:line="360" w:lineRule="auto"/>
        <w:outlineLvl w:val="0"/>
        <w:rPr>
          <w:rFonts w:ascii="仿宋" w:eastAsia="仿宋" w:hAnsi="仿宋"/>
          <w:b/>
          <w:szCs w:val="28"/>
        </w:rPr>
      </w:pPr>
      <w:r>
        <w:rPr>
          <w:rFonts w:ascii="仿宋" w:eastAsia="仿宋" w:hAnsi="仿宋" w:hint="eastAsia"/>
          <w:b/>
          <w:szCs w:val="28"/>
        </w:rPr>
        <w:t>（二）比赛形式与报名要求</w:t>
      </w:r>
    </w:p>
    <w:p w:rsidR="00432D53" w:rsidRDefault="00702896">
      <w:pPr>
        <w:spacing w:line="360" w:lineRule="auto"/>
        <w:ind w:firstLineChars="200" w:firstLine="480"/>
        <w:rPr>
          <w:rFonts w:ascii="仿宋" w:eastAsia="仿宋" w:hAnsi="仿宋"/>
          <w:szCs w:val="28"/>
        </w:rPr>
      </w:pPr>
      <w:r>
        <w:rPr>
          <w:rFonts w:ascii="仿宋" w:eastAsia="仿宋" w:hAnsi="仿宋" w:hint="eastAsia"/>
          <w:szCs w:val="28"/>
        </w:rPr>
        <w:t>大赛分为以下三种形式，符合相应条件的机构、企业及团队均可报名参赛：</w:t>
      </w:r>
    </w:p>
    <w:p w:rsidR="00432D53" w:rsidRDefault="00702896">
      <w:pPr>
        <w:spacing w:line="360" w:lineRule="auto"/>
        <w:ind w:firstLineChars="200" w:firstLine="482"/>
        <w:jc w:val="left"/>
        <w:rPr>
          <w:rFonts w:ascii="仿宋" w:eastAsia="仿宋" w:hAnsi="仿宋"/>
          <w:szCs w:val="28"/>
        </w:rPr>
      </w:pPr>
      <w:r>
        <w:rPr>
          <w:rFonts w:ascii="仿宋" w:eastAsia="仿宋" w:hAnsi="仿宋" w:hint="eastAsia"/>
          <w:b/>
          <w:szCs w:val="28"/>
        </w:rPr>
        <w:t>基础理论创意类：</w:t>
      </w:r>
      <w:r>
        <w:rPr>
          <w:rFonts w:ascii="仿宋" w:eastAsia="仿宋" w:hAnsi="仿宋" w:hint="eastAsia"/>
          <w:szCs w:val="28"/>
        </w:rPr>
        <w:t>基础理论创新</w:t>
      </w:r>
      <w:r>
        <w:rPr>
          <w:rFonts w:ascii="仿宋" w:eastAsia="仿宋" w:hAnsi="仿宋"/>
          <w:szCs w:val="28"/>
        </w:rPr>
        <w:t>创意</w:t>
      </w:r>
      <w:r>
        <w:rPr>
          <w:rFonts w:ascii="仿宋" w:eastAsia="仿宋" w:hAnsi="仿宋" w:hint="eastAsia"/>
          <w:szCs w:val="28"/>
        </w:rPr>
        <w:t>成果，如规划设计方案、设计图纸、创意设计方案等</w:t>
      </w:r>
      <w:r>
        <w:rPr>
          <w:rFonts w:ascii="仿宋" w:eastAsia="仿宋" w:hAnsi="仿宋"/>
          <w:szCs w:val="28"/>
        </w:rPr>
        <w:t>。</w:t>
      </w:r>
      <w:r>
        <w:rPr>
          <w:rFonts w:ascii="仿宋" w:eastAsia="仿宋" w:hAnsi="仿宋" w:hint="eastAsia"/>
          <w:szCs w:val="28"/>
        </w:rPr>
        <w:t>参赛对象须为高校师生团队（高校老师</w:t>
      </w:r>
      <w:r>
        <w:rPr>
          <w:rFonts w:ascii="仿宋" w:eastAsia="仿宋" w:hAnsi="仿宋"/>
          <w:szCs w:val="28"/>
        </w:rPr>
        <w:t>担任指导</w:t>
      </w:r>
      <w:r>
        <w:rPr>
          <w:rFonts w:ascii="仿宋" w:eastAsia="仿宋" w:hAnsi="仿宋" w:hint="eastAsia"/>
          <w:szCs w:val="28"/>
        </w:rPr>
        <w:t>）或</w:t>
      </w:r>
      <w:r>
        <w:rPr>
          <w:rFonts w:ascii="仿宋" w:eastAsia="仿宋" w:hAnsi="仿宋"/>
          <w:szCs w:val="28"/>
        </w:rPr>
        <w:t>研究机构团队。</w:t>
      </w:r>
    </w:p>
    <w:p w:rsidR="00432D53" w:rsidRDefault="00702896">
      <w:pPr>
        <w:spacing w:line="360" w:lineRule="auto"/>
        <w:ind w:firstLineChars="200" w:firstLine="482"/>
        <w:jc w:val="left"/>
        <w:rPr>
          <w:rFonts w:ascii="仿宋" w:eastAsia="仿宋" w:hAnsi="仿宋"/>
          <w:szCs w:val="28"/>
        </w:rPr>
      </w:pPr>
      <w:r>
        <w:rPr>
          <w:rFonts w:ascii="仿宋" w:eastAsia="仿宋" w:hAnsi="仿宋" w:hint="eastAsia"/>
          <w:b/>
          <w:szCs w:val="28"/>
        </w:rPr>
        <w:t>科研中试类：</w:t>
      </w:r>
      <w:r>
        <w:rPr>
          <w:rFonts w:ascii="仿宋" w:eastAsia="仿宋" w:hAnsi="仿宋" w:hint="eastAsia"/>
          <w:szCs w:val="28"/>
        </w:rPr>
        <w:t>创新型产品/服务/技术，如软/硬件系统、仪器</w:t>
      </w:r>
      <w:r>
        <w:rPr>
          <w:rFonts w:ascii="仿宋" w:eastAsia="仿宋" w:hAnsi="仿宋"/>
          <w:szCs w:val="28"/>
        </w:rPr>
        <w:t>、</w:t>
      </w:r>
      <w:r>
        <w:rPr>
          <w:rFonts w:ascii="仿宋" w:eastAsia="仿宋" w:hAnsi="仿宋" w:hint="eastAsia"/>
          <w:szCs w:val="28"/>
        </w:rPr>
        <w:t>工艺、工法、设备</w:t>
      </w:r>
      <w:r>
        <w:rPr>
          <w:rFonts w:ascii="仿宋" w:eastAsia="仿宋" w:hAnsi="仿宋"/>
          <w:szCs w:val="28"/>
        </w:rPr>
        <w:t>部件</w:t>
      </w:r>
      <w:r>
        <w:rPr>
          <w:rFonts w:ascii="仿宋" w:eastAsia="仿宋" w:hAnsi="仿宋" w:hint="eastAsia"/>
          <w:szCs w:val="28"/>
        </w:rPr>
        <w:t>等。参赛对象为拥有完整的商业计划书，有清晰的技术方案和盈利模式，产品或服务初具成果的项目/团队。</w:t>
      </w:r>
    </w:p>
    <w:p w:rsidR="00432D53" w:rsidRDefault="00702896">
      <w:pPr>
        <w:spacing w:line="360" w:lineRule="auto"/>
        <w:ind w:firstLineChars="200" w:firstLine="482"/>
        <w:jc w:val="left"/>
        <w:rPr>
          <w:rFonts w:ascii="仿宋" w:eastAsia="仿宋" w:hAnsi="仿宋"/>
          <w:szCs w:val="28"/>
        </w:rPr>
      </w:pPr>
      <w:r>
        <w:rPr>
          <w:rFonts w:ascii="仿宋" w:eastAsia="仿宋" w:hAnsi="仿宋" w:hint="eastAsia"/>
          <w:b/>
          <w:szCs w:val="28"/>
        </w:rPr>
        <w:t>推广应用类：</w:t>
      </w:r>
      <w:r>
        <w:rPr>
          <w:rFonts w:ascii="仿宋" w:eastAsia="仿宋" w:hAnsi="仿宋" w:hint="eastAsia"/>
          <w:szCs w:val="28"/>
        </w:rPr>
        <w:t>各城市轨道交通领域创新型应用的推广示范，参赛对象为拥有创新型应用的业主</w:t>
      </w:r>
      <w:r>
        <w:rPr>
          <w:rFonts w:ascii="仿宋" w:eastAsia="仿宋" w:hAnsi="仿宋"/>
          <w:szCs w:val="28"/>
        </w:rPr>
        <w:t>单位</w:t>
      </w:r>
      <w:r>
        <w:rPr>
          <w:rFonts w:ascii="仿宋" w:eastAsia="仿宋" w:hAnsi="仿宋" w:hint="eastAsia"/>
          <w:szCs w:val="28"/>
        </w:rPr>
        <w:t>或</w:t>
      </w:r>
      <w:r>
        <w:rPr>
          <w:rFonts w:ascii="仿宋" w:eastAsia="仿宋" w:hAnsi="仿宋"/>
          <w:szCs w:val="28"/>
        </w:rPr>
        <w:t>业主单位</w:t>
      </w:r>
      <w:r>
        <w:rPr>
          <w:rFonts w:ascii="仿宋" w:eastAsia="仿宋" w:hAnsi="仿宋" w:hint="eastAsia"/>
          <w:szCs w:val="28"/>
        </w:rPr>
        <w:t>指定</w:t>
      </w:r>
      <w:r>
        <w:rPr>
          <w:rFonts w:ascii="仿宋" w:eastAsia="仿宋" w:hAnsi="仿宋"/>
          <w:szCs w:val="28"/>
        </w:rPr>
        <w:t>推荐的公司</w:t>
      </w:r>
      <w:r>
        <w:rPr>
          <w:rFonts w:ascii="仿宋" w:eastAsia="仿宋" w:hAnsi="仿宋" w:hint="eastAsia"/>
          <w:szCs w:val="28"/>
        </w:rPr>
        <w:t>。</w:t>
      </w:r>
    </w:p>
    <w:p w:rsidR="00432D53" w:rsidRDefault="00702896">
      <w:pPr>
        <w:spacing w:line="360" w:lineRule="auto"/>
        <w:outlineLvl w:val="0"/>
        <w:rPr>
          <w:rFonts w:ascii="仿宋" w:eastAsia="仿宋" w:hAnsi="仿宋"/>
          <w:b/>
          <w:szCs w:val="28"/>
        </w:rPr>
      </w:pPr>
      <w:r>
        <w:rPr>
          <w:rFonts w:ascii="仿宋" w:eastAsia="仿宋" w:hAnsi="仿宋" w:hint="eastAsia"/>
          <w:b/>
          <w:szCs w:val="28"/>
        </w:rPr>
        <w:t>（三）赛制</w:t>
      </w:r>
    </w:p>
    <w:p w:rsidR="00432D53" w:rsidRDefault="00702896">
      <w:pPr>
        <w:spacing w:line="360" w:lineRule="auto"/>
        <w:ind w:firstLineChars="200" w:firstLine="480"/>
        <w:rPr>
          <w:rFonts w:ascii="仿宋" w:eastAsia="仿宋" w:hAnsi="仿宋"/>
          <w:szCs w:val="28"/>
        </w:rPr>
      </w:pPr>
      <w:r>
        <w:rPr>
          <w:rFonts w:ascii="仿宋" w:eastAsia="仿宋" w:hAnsi="仿宋" w:hint="eastAsia"/>
          <w:szCs w:val="28"/>
        </w:rPr>
        <w:t>分为项目初筛、复赛与决赛阶段，北京为主赛区，华北、华东、华南、西部设立分赛区。</w:t>
      </w:r>
    </w:p>
    <w:p w:rsidR="00432D53" w:rsidRDefault="00702896">
      <w:pPr>
        <w:spacing w:line="360" w:lineRule="auto"/>
        <w:ind w:firstLineChars="200" w:firstLine="482"/>
        <w:jc w:val="left"/>
        <w:rPr>
          <w:rFonts w:ascii="仿宋" w:eastAsia="仿宋" w:hAnsi="仿宋"/>
          <w:szCs w:val="28"/>
        </w:rPr>
      </w:pPr>
      <w:r>
        <w:rPr>
          <w:rFonts w:ascii="仿宋" w:eastAsia="仿宋" w:hAnsi="仿宋" w:hint="eastAsia"/>
          <w:b/>
          <w:szCs w:val="28"/>
        </w:rPr>
        <w:t>初筛：</w:t>
      </w:r>
      <w:r>
        <w:rPr>
          <w:rFonts w:ascii="仿宋" w:eastAsia="仿宋" w:hAnsi="仿宋" w:hint="eastAsia"/>
          <w:szCs w:val="28"/>
        </w:rPr>
        <w:t>分赛区负责相应赛区的线上项目初评，筛选优秀项目进行复赛。</w:t>
      </w:r>
    </w:p>
    <w:p w:rsidR="00432D53" w:rsidRDefault="00702896">
      <w:pPr>
        <w:spacing w:line="360" w:lineRule="auto"/>
        <w:ind w:firstLineChars="200" w:firstLine="482"/>
        <w:rPr>
          <w:rFonts w:ascii="仿宋" w:eastAsia="仿宋" w:hAnsi="仿宋"/>
          <w:szCs w:val="28"/>
        </w:rPr>
      </w:pPr>
      <w:r>
        <w:rPr>
          <w:rFonts w:ascii="仿宋" w:eastAsia="仿宋" w:hAnsi="仿宋" w:hint="eastAsia"/>
          <w:b/>
          <w:szCs w:val="28"/>
        </w:rPr>
        <w:t>复赛：</w:t>
      </w:r>
      <w:r>
        <w:rPr>
          <w:rFonts w:ascii="仿宋" w:eastAsia="仿宋" w:hAnsi="仿宋" w:hint="eastAsia"/>
          <w:szCs w:val="28"/>
        </w:rPr>
        <w:t>分赛区负责相应赛区的</w:t>
      </w:r>
      <w:r>
        <w:rPr>
          <w:rFonts w:ascii="仿宋" w:eastAsia="仿宋" w:hAnsi="仿宋"/>
          <w:szCs w:val="28"/>
        </w:rPr>
        <w:t>具体</w:t>
      </w:r>
      <w:r>
        <w:rPr>
          <w:rFonts w:ascii="仿宋" w:eastAsia="仿宋" w:hAnsi="仿宋" w:hint="eastAsia"/>
          <w:szCs w:val="28"/>
        </w:rPr>
        <w:t>组织，评选入围决赛项目，并给予培训指导，进一步打磨项目水平。</w:t>
      </w:r>
    </w:p>
    <w:p w:rsidR="00432D53" w:rsidRDefault="00702896">
      <w:pPr>
        <w:spacing w:line="360" w:lineRule="auto"/>
        <w:ind w:firstLineChars="200" w:firstLine="482"/>
        <w:jc w:val="left"/>
        <w:rPr>
          <w:rFonts w:ascii="仿宋" w:eastAsia="仿宋" w:hAnsi="仿宋"/>
          <w:szCs w:val="28"/>
        </w:rPr>
      </w:pPr>
      <w:r>
        <w:rPr>
          <w:rFonts w:ascii="仿宋" w:eastAsia="仿宋" w:hAnsi="仿宋" w:hint="eastAsia"/>
          <w:b/>
          <w:szCs w:val="28"/>
        </w:rPr>
        <w:t>决赛：</w:t>
      </w:r>
      <w:r>
        <w:rPr>
          <w:rFonts w:ascii="仿宋" w:eastAsia="仿宋" w:hAnsi="仿宋" w:hint="eastAsia"/>
          <w:szCs w:val="28"/>
        </w:rPr>
        <w:t>入围项目在北京决赛，按照</w:t>
      </w:r>
      <w:r>
        <w:rPr>
          <w:rFonts w:ascii="仿宋" w:eastAsia="仿宋" w:hAnsi="仿宋"/>
          <w:szCs w:val="28"/>
        </w:rPr>
        <w:t>主题</w:t>
      </w:r>
      <w:r>
        <w:rPr>
          <w:rFonts w:ascii="仿宋" w:eastAsia="仿宋" w:hAnsi="仿宋" w:hint="eastAsia"/>
          <w:szCs w:val="28"/>
        </w:rPr>
        <w:t>评选出</w:t>
      </w:r>
      <w:r>
        <w:rPr>
          <w:rFonts w:ascii="仿宋" w:eastAsia="仿宋" w:hAnsi="仿宋"/>
          <w:szCs w:val="28"/>
        </w:rPr>
        <w:t>优胜项目</w:t>
      </w:r>
      <w:r>
        <w:rPr>
          <w:rFonts w:ascii="仿宋" w:eastAsia="仿宋" w:hAnsi="仿宋" w:hint="eastAsia"/>
          <w:szCs w:val="28"/>
        </w:rPr>
        <w:t>。</w:t>
      </w:r>
    </w:p>
    <w:p w:rsidR="00432D53" w:rsidRDefault="00702896">
      <w:pPr>
        <w:spacing w:line="360" w:lineRule="auto"/>
        <w:outlineLvl w:val="0"/>
        <w:rPr>
          <w:rFonts w:ascii="仿宋" w:eastAsia="仿宋" w:hAnsi="仿宋"/>
          <w:b/>
          <w:szCs w:val="28"/>
        </w:rPr>
      </w:pPr>
      <w:r>
        <w:rPr>
          <w:rFonts w:ascii="仿宋" w:eastAsia="仿宋" w:hAnsi="仿宋" w:hint="eastAsia"/>
          <w:b/>
          <w:szCs w:val="28"/>
        </w:rPr>
        <w:t>（四）奖励</w:t>
      </w:r>
    </w:p>
    <w:p w:rsidR="00432D53" w:rsidRDefault="00702896">
      <w:pPr>
        <w:spacing w:line="276" w:lineRule="auto"/>
        <w:ind w:firstLineChars="200" w:firstLine="480"/>
        <w:outlineLvl w:val="0"/>
        <w:rPr>
          <w:rFonts w:ascii="仿宋" w:eastAsia="仿宋" w:hAnsi="仿宋"/>
        </w:rPr>
      </w:pPr>
      <w:r>
        <w:rPr>
          <w:rFonts w:ascii="仿宋" w:eastAsia="仿宋" w:hAnsi="仿宋" w:hint="eastAsia"/>
        </w:rPr>
        <w:t>大赛将为比赛优胜的项目和团队提供其它形式的多层次奖励。</w:t>
      </w:r>
    </w:p>
    <w:p w:rsidR="00432D53" w:rsidRDefault="00702896">
      <w:pPr>
        <w:pStyle w:val="3"/>
        <w:numPr>
          <w:ilvl w:val="0"/>
          <w:numId w:val="3"/>
        </w:numPr>
        <w:spacing w:line="276" w:lineRule="auto"/>
        <w:ind w:firstLineChars="0"/>
        <w:outlineLvl w:val="0"/>
        <w:rPr>
          <w:rFonts w:ascii="仿宋" w:eastAsia="仿宋" w:hAnsi="仿宋"/>
        </w:rPr>
      </w:pPr>
      <w:r>
        <w:rPr>
          <w:rFonts w:ascii="仿宋" w:eastAsia="仿宋" w:hAnsi="仿宋" w:hint="eastAsia"/>
        </w:rPr>
        <w:t>奖金</w:t>
      </w:r>
    </w:p>
    <w:p w:rsidR="00432D53" w:rsidRDefault="00702896">
      <w:pPr>
        <w:spacing w:line="276" w:lineRule="auto"/>
        <w:ind w:firstLine="420"/>
        <w:outlineLvl w:val="0"/>
        <w:rPr>
          <w:rFonts w:ascii="仿宋" w:eastAsia="仿宋" w:hAnsi="仿宋"/>
        </w:rPr>
      </w:pPr>
      <w:r>
        <w:rPr>
          <w:rFonts w:ascii="仿宋" w:eastAsia="仿宋" w:hAnsi="仿宋" w:hint="eastAsia"/>
        </w:rPr>
        <w:t>大赛优胜项目将获得相应的现金奖励，此外还可获得国内知名投资机构的投资机会。</w:t>
      </w:r>
    </w:p>
    <w:p w:rsidR="00432D53" w:rsidRDefault="00702896">
      <w:pPr>
        <w:pStyle w:val="3"/>
        <w:numPr>
          <w:ilvl w:val="0"/>
          <w:numId w:val="3"/>
        </w:numPr>
        <w:spacing w:line="276" w:lineRule="auto"/>
        <w:ind w:firstLineChars="0"/>
        <w:outlineLvl w:val="0"/>
        <w:rPr>
          <w:rFonts w:ascii="仿宋" w:eastAsia="仿宋" w:hAnsi="仿宋"/>
        </w:rPr>
      </w:pPr>
      <w:r>
        <w:rPr>
          <w:rFonts w:ascii="仿宋" w:eastAsia="仿宋" w:hAnsi="仿宋" w:hint="eastAsia"/>
        </w:rPr>
        <w:t>院士指导</w:t>
      </w:r>
    </w:p>
    <w:p w:rsidR="00432D53" w:rsidRDefault="00702896">
      <w:pPr>
        <w:spacing w:line="276" w:lineRule="auto"/>
        <w:ind w:firstLineChars="175" w:firstLine="420"/>
        <w:outlineLvl w:val="0"/>
        <w:rPr>
          <w:rFonts w:ascii="仿宋" w:eastAsia="仿宋" w:hAnsi="仿宋"/>
        </w:rPr>
      </w:pPr>
      <w:r>
        <w:rPr>
          <w:rFonts w:ascii="仿宋" w:eastAsia="仿宋" w:hAnsi="仿宋" w:hint="eastAsia"/>
        </w:rPr>
        <w:t>决赛优胜项目有机会得到中国工程院院士的荣誉指导。</w:t>
      </w:r>
    </w:p>
    <w:p w:rsidR="00432D53" w:rsidRDefault="00702896">
      <w:pPr>
        <w:pStyle w:val="3"/>
        <w:numPr>
          <w:ilvl w:val="0"/>
          <w:numId w:val="3"/>
        </w:numPr>
        <w:spacing w:line="276" w:lineRule="auto"/>
        <w:ind w:firstLineChars="0"/>
        <w:outlineLvl w:val="0"/>
        <w:rPr>
          <w:rFonts w:ascii="仿宋" w:eastAsia="仿宋" w:hAnsi="仿宋"/>
        </w:rPr>
      </w:pPr>
      <w:r>
        <w:rPr>
          <w:rFonts w:ascii="仿宋" w:eastAsia="仿宋" w:hAnsi="仿宋" w:hint="eastAsia"/>
        </w:rPr>
        <w:t>业主推荐</w:t>
      </w:r>
    </w:p>
    <w:p w:rsidR="00432D53" w:rsidRDefault="00702896">
      <w:pPr>
        <w:spacing w:line="276" w:lineRule="auto"/>
        <w:ind w:firstLineChars="175" w:firstLine="420"/>
        <w:outlineLvl w:val="0"/>
        <w:rPr>
          <w:rFonts w:ascii="仿宋" w:eastAsia="仿宋" w:hAnsi="仿宋"/>
        </w:rPr>
      </w:pPr>
      <w:r>
        <w:rPr>
          <w:rFonts w:ascii="仿宋" w:eastAsia="仿宋" w:hAnsi="仿宋" w:hint="eastAsia"/>
        </w:rPr>
        <w:t>大赛优胜项目将优先推荐至相关业主单位，在城市轨道交通建设和运营项目上应用。</w:t>
      </w:r>
    </w:p>
    <w:p w:rsidR="00432D53" w:rsidRDefault="00702896">
      <w:pPr>
        <w:pStyle w:val="3"/>
        <w:numPr>
          <w:ilvl w:val="0"/>
          <w:numId w:val="3"/>
        </w:numPr>
        <w:spacing w:line="276" w:lineRule="auto"/>
        <w:ind w:firstLineChars="0"/>
        <w:outlineLvl w:val="0"/>
        <w:rPr>
          <w:rFonts w:ascii="仿宋" w:eastAsia="仿宋" w:hAnsi="仿宋"/>
        </w:rPr>
      </w:pPr>
      <w:r>
        <w:rPr>
          <w:rFonts w:ascii="仿宋" w:eastAsia="仿宋" w:hAnsi="仿宋" w:hint="eastAsia"/>
        </w:rPr>
        <w:t>就业机会</w:t>
      </w:r>
    </w:p>
    <w:p w:rsidR="00432D53" w:rsidRDefault="00702896">
      <w:pPr>
        <w:spacing w:line="276" w:lineRule="auto"/>
        <w:ind w:firstLineChars="175" w:firstLine="420"/>
        <w:outlineLvl w:val="0"/>
        <w:rPr>
          <w:rFonts w:ascii="仿宋" w:eastAsia="仿宋" w:hAnsi="仿宋"/>
        </w:rPr>
      </w:pPr>
      <w:r>
        <w:rPr>
          <w:rFonts w:ascii="仿宋" w:eastAsia="仿宋" w:hAnsi="仿宋" w:hint="eastAsia"/>
        </w:rPr>
        <w:t>大赛优胜项目的团队，特别是学生团队，可接触到城市轨道交通行业知名单位，获得业内龙头企业的优先录用机会。</w:t>
      </w:r>
    </w:p>
    <w:p w:rsidR="00432D53" w:rsidRDefault="00702896">
      <w:pPr>
        <w:spacing w:line="276" w:lineRule="auto"/>
        <w:ind w:firstLineChars="200" w:firstLine="480"/>
        <w:outlineLvl w:val="0"/>
        <w:rPr>
          <w:rFonts w:ascii="仿宋" w:eastAsia="仿宋" w:hAnsi="仿宋"/>
        </w:rPr>
      </w:pPr>
      <w:r>
        <w:rPr>
          <w:rFonts w:ascii="仿宋" w:eastAsia="仿宋" w:hAnsi="仿宋" w:hint="eastAsia"/>
        </w:rPr>
        <w:lastRenderedPageBreak/>
        <w:t>（5）行业协会奖项推选</w:t>
      </w:r>
    </w:p>
    <w:p w:rsidR="00432D53" w:rsidRDefault="00702896">
      <w:pPr>
        <w:spacing w:line="276" w:lineRule="auto"/>
        <w:ind w:firstLineChars="175" w:firstLine="420"/>
        <w:outlineLvl w:val="0"/>
        <w:rPr>
          <w:rFonts w:ascii="仿宋" w:eastAsia="仿宋" w:hAnsi="仿宋"/>
          <w:szCs w:val="28"/>
        </w:rPr>
      </w:pPr>
      <w:r>
        <w:rPr>
          <w:rFonts w:ascii="仿宋" w:eastAsia="仿宋" w:hAnsi="仿宋" w:hint="eastAsia"/>
        </w:rPr>
        <w:t>具有应用前景的大赛优胜项目，将优先推荐参与中国土木工程学会轨道交通分会年度创新推广技术奖评选。</w:t>
      </w:r>
    </w:p>
    <w:p w:rsidR="00432D53" w:rsidRDefault="00702896">
      <w:pPr>
        <w:spacing w:line="360" w:lineRule="auto"/>
        <w:outlineLvl w:val="0"/>
        <w:rPr>
          <w:rFonts w:ascii="仿宋" w:eastAsia="仿宋" w:hAnsi="仿宋"/>
          <w:b/>
          <w:szCs w:val="28"/>
        </w:rPr>
      </w:pPr>
      <w:r>
        <w:rPr>
          <w:rFonts w:ascii="仿宋" w:eastAsia="仿宋" w:hAnsi="仿宋" w:hint="eastAsia"/>
          <w:b/>
          <w:szCs w:val="28"/>
        </w:rPr>
        <w:t>（五）报名</w:t>
      </w:r>
      <w:r>
        <w:rPr>
          <w:rFonts w:ascii="仿宋" w:eastAsia="仿宋" w:hAnsi="仿宋"/>
          <w:b/>
          <w:szCs w:val="28"/>
        </w:rPr>
        <w:t>与</w:t>
      </w:r>
      <w:r>
        <w:rPr>
          <w:rFonts w:ascii="仿宋" w:eastAsia="仿宋" w:hAnsi="仿宋" w:hint="eastAsia"/>
          <w:b/>
          <w:szCs w:val="28"/>
        </w:rPr>
        <w:t>宣传</w:t>
      </w:r>
    </w:p>
    <w:p w:rsidR="00432D53" w:rsidRDefault="00702896">
      <w:pPr>
        <w:spacing w:line="360" w:lineRule="auto"/>
        <w:ind w:firstLineChars="200" w:firstLine="480"/>
        <w:rPr>
          <w:rFonts w:ascii="仿宋" w:eastAsia="仿宋" w:hAnsi="仿宋"/>
          <w:szCs w:val="28"/>
        </w:rPr>
      </w:pPr>
      <w:r>
        <w:rPr>
          <w:rFonts w:ascii="仿宋" w:eastAsia="仿宋" w:hAnsi="仿宋" w:hint="eastAsia"/>
          <w:szCs w:val="28"/>
        </w:rPr>
        <w:t>分赛区自主开展项目报名与征集工作，参赛对象统一按指定方式线上报名并投递项目材料，参与分赛区比赛。</w:t>
      </w:r>
    </w:p>
    <w:p w:rsidR="00432D53" w:rsidRDefault="00702896">
      <w:pPr>
        <w:spacing w:line="360" w:lineRule="auto"/>
        <w:ind w:firstLineChars="200" w:firstLine="480"/>
        <w:rPr>
          <w:rFonts w:ascii="仿宋" w:eastAsia="仿宋" w:hAnsi="仿宋"/>
          <w:szCs w:val="28"/>
        </w:rPr>
      </w:pPr>
      <w:r>
        <w:rPr>
          <w:rFonts w:ascii="仿宋" w:eastAsia="仿宋" w:hAnsi="仿宋" w:hint="eastAsia"/>
          <w:szCs w:val="28"/>
        </w:rPr>
        <w:t>筹办</w:t>
      </w:r>
      <w:r>
        <w:rPr>
          <w:rFonts w:ascii="仿宋" w:eastAsia="仿宋" w:hAnsi="仿宋"/>
          <w:szCs w:val="28"/>
        </w:rPr>
        <w:t>委员会</w:t>
      </w:r>
      <w:r>
        <w:rPr>
          <w:rFonts w:ascii="仿宋" w:eastAsia="仿宋" w:hAnsi="仿宋" w:hint="eastAsia"/>
          <w:szCs w:val="28"/>
        </w:rPr>
        <w:t>负责统一宣传原则，各分赛区依原则负责开展分赛区宣传。</w:t>
      </w:r>
    </w:p>
    <w:p w:rsidR="00432D53" w:rsidRDefault="00702896">
      <w:pPr>
        <w:spacing w:line="360" w:lineRule="auto"/>
        <w:outlineLvl w:val="0"/>
        <w:rPr>
          <w:rFonts w:ascii="仿宋" w:eastAsia="仿宋" w:hAnsi="仿宋"/>
          <w:b/>
          <w:szCs w:val="28"/>
        </w:rPr>
      </w:pPr>
      <w:r>
        <w:rPr>
          <w:rFonts w:ascii="仿宋" w:eastAsia="仿宋" w:hAnsi="仿宋" w:hint="eastAsia"/>
          <w:b/>
          <w:szCs w:val="28"/>
        </w:rPr>
        <w:t>（六）</w:t>
      </w:r>
      <w:r>
        <w:rPr>
          <w:rFonts w:ascii="仿宋" w:eastAsia="仿宋" w:hAnsi="仿宋"/>
          <w:b/>
          <w:szCs w:val="28"/>
        </w:rPr>
        <w:t>预算</w:t>
      </w:r>
    </w:p>
    <w:p w:rsidR="00432D53" w:rsidRDefault="00702896">
      <w:pPr>
        <w:spacing w:line="360" w:lineRule="auto"/>
        <w:ind w:firstLineChars="200" w:firstLine="480"/>
        <w:rPr>
          <w:rFonts w:ascii="仿宋" w:eastAsia="仿宋" w:hAnsi="仿宋"/>
          <w:szCs w:val="28"/>
        </w:rPr>
      </w:pPr>
      <w:r>
        <w:rPr>
          <w:rFonts w:ascii="仿宋" w:eastAsia="仿宋" w:hAnsi="仿宋" w:hint="eastAsia"/>
          <w:szCs w:val="28"/>
        </w:rPr>
        <w:t>大赛预算由筹办</w:t>
      </w:r>
      <w:r>
        <w:rPr>
          <w:rFonts w:ascii="仿宋" w:eastAsia="仿宋" w:hAnsi="仿宋"/>
          <w:szCs w:val="28"/>
        </w:rPr>
        <w:t>委员会</w:t>
      </w:r>
      <w:r>
        <w:rPr>
          <w:rFonts w:ascii="仿宋" w:eastAsia="仿宋" w:hAnsi="仿宋" w:hint="eastAsia"/>
          <w:szCs w:val="28"/>
        </w:rPr>
        <w:t>负责统筹</w:t>
      </w:r>
      <w:r>
        <w:rPr>
          <w:rFonts w:ascii="仿宋" w:eastAsia="仿宋" w:hAnsi="仿宋"/>
          <w:szCs w:val="28"/>
        </w:rPr>
        <w:t>。</w:t>
      </w:r>
    </w:p>
    <w:p w:rsidR="00432D53" w:rsidRDefault="00702896">
      <w:pPr>
        <w:pStyle w:val="3"/>
        <w:numPr>
          <w:ilvl w:val="0"/>
          <w:numId w:val="1"/>
        </w:numPr>
        <w:ind w:firstLineChars="0"/>
        <w:rPr>
          <w:rFonts w:ascii="仿宋" w:eastAsia="仿宋" w:hAnsi="仿宋"/>
          <w:b/>
          <w:sz w:val="28"/>
          <w:szCs w:val="28"/>
        </w:rPr>
      </w:pPr>
      <w:r>
        <w:rPr>
          <w:rFonts w:ascii="仿宋" w:eastAsia="仿宋" w:hAnsi="仿宋" w:hint="eastAsia"/>
          <w:b/>
          <w:sz w:val="28"/>
          <w:szCs w:val="28"/>
        </w:rPr>
        <w:t>流程</w:t>
      </w:r>
      <w:r>
        <w:rPr>
          <w:rFonts w:ascii="仿宋" w:eastAsia="仿宋" w:hAnsi="仿宋"/>
          <w:b/>
          <w:sz w:val="28"/>
          <w:szCs w:val="28"/>
        </w:rPr>
        <w:t>与时间</w:t>
      </w:r>
      <w:r>
        <w:rPr>
          <w:rFonts w:ascii="仿宋" w:eastAsia="仿宋" w:hAnsi="仿宋" w:hint="eastAsia"/>
          <w:b/>
          <w:sz w:val="28"/>
          <w:szCs w:val="28"/>
        </w:rPr>
        <w:t>安排</w:t>
      </w:r>
    </w:p>
    <w:p w:rsidR="00432D53" w:rsidRDefault="00702896">
      <w:pPr>
        <w:spacing w:line="360" w:lineRule="auto"/>
        <w:outlineLvl w:val="0"/>
        <w:rPr>
          <w:rFonts w:ascii="仿宋" w:eastAsia="仿宋" w:hAnsi="仿宋"/>
          <w:b/>
          <w:szCs w:val="28"/>
        </w:rPr>
      </w:pPr>
      <w:r>
        <w:rPr>
          <w:rFonts w:ascii="仿宋" w:eastAsia="仿宋" w:hAnsi="仿宋" w:hint="eastAsia"/>
          <w:b/>
          <w:szCs w:val="28"/>
        </w:rPr>
        <w:t>（一）启动仪式与大赛宣传（2017年9月19日）</w:t>
      </w:r>
    </w:p>
    <w:p w:rsidR="00432D53" w:rsidRDefault="00702896">
      <w:pPr>
        <w:spacing w:line="360" w:lineRule="auto"/>
        <w:ind w:firstLineChars="200" w:firstLine="480"/>
        <w:rPr>
          <w:rFonts w:ascii="仿宋" w:eastAsia="仿宋" w:hAnsi="仿宋" w:cs="宋体"/>
          <w:kern w:val="0"/>
          <w:szCs w:val="28"/>
        </w:rPr>
      </w:pPr>
      <w:r>
        <w:rPr>
          <w:rFonts w:ascii="仿宋" w:eastAsia="仿宋" w:hAnsi="仿宋" w:cs="宋体" w:hint="eastAsia"/>
          <w:kern w:val="0"/>
          <w:szCs w:val="28"/>
        </w:rPr>
        <w:t>2017年9月19日于全国双创周期间在</w:t>
      </w:r>
      <w:r>
        <w:rPr>
          <w:rFonts w:ascii="仿宋" w:eastAsia="仿宋" w:hAnsi="仿宋" w:cs="宋体"/>
          <w:kern w:val="0"/>
          <w:szCs w:val="28"/>
        </w:rPr>
        <w:t>北京</w:t>
      </w:r>
      <w:r>
        <w:rPr>
          <w:rFonts w:ascii="仿宋" w:eastAsia="仿宋" w:hAnsi="仿宋" w:cs="宋体" w:hint="eastAsia"/>
          <w:kern w:val="0"/>
          <w:szCs w:val="28"/>
        </w:rPr>
        <w:t>召开启动仪式。通过媒体全方位立体传播，方便参赛者进一步了解大赛的相关政策，激发参赛积极性。</w:t>
      </w:r>
    </w:p>
    <w:p w:rsidR="00432D53" w:rsidRDefault="00702896">
      <w:pPr>
        <w:spacing w:line="360" w:lineRule="auto"/>
        <w:outlineLvl w:val="0"/>
        <w:rPr>
          <w:rFonts w:ascii="仿宋" w:eastAsia="仿宋" w:hAnsi="仿宋"/>
          <w:b/>
          <w:szCs w:val="28"/>
        </w:rPr>
      </w:pPr>
      <w:r>
        <w:rPr>
          <w:rFonts w:ascii="仿宋" w:eastAsia="仿宋" w:hAnsi="仿宋" w:hint="eastAsia"/>
          <w:b/>
          <w:szCs w:val="28"/>
        </w:rPr>
        <w:t>（二）报名与初筛（2017年9月-10月）</w:t>
      </w:r>
    </w:p>
    <w:p w:rsidR="00432D53" w:rsidRDefault="00702896">
      <w:pPr>
        <w:spacing w:line="360" w:lineRule="auto"/>
        <w:ind w:firstLineChars="200" w:firstLine="480"/>
        <w:rPr>
          <w:rFonts w:ascii="仿宋" w:eastAsia="仿宋" w:hAnsi="仿宋" w:cs="宋体"/>
          <w:kern w:val="0"/>
          <w:szCs w:val="28"/>
        </w:rPr>
      </w:pPr>
      <w:r>
        <w:rPr>
          <w:rFonts w:ascii="仿宋" w:eastAsia="仿宋" w:hAnsi="仿宋" w:cs="宋体" w:hint="eastAsia"/>
          <w:kern w:val="0"/>
          <w:szCs w:val="28"/>
        </w:rPr>
        <w:t>参赛者统一按指定方式线上报名并投递项目材料。分赛区根据报名</w:t>
      </w:r>
      <w:r>
        <w:rPr>
          <w:rFonts w:ascii="仿宋" w:eastAsia="仿宋" w:hAnsi="仿宋" w:cs="宋体"/>
          <w:kern w:val="0"/>
          <w:szCs w:val="28"/>
        </w:rPr>
        <w:t>材料</w:t>
      </w:r>
      <w:r>
        <w:rPr>
          <w:rFonts w:ascii="仿宋" w:eastAsia="仿宋" w:hAnsi="仿宋" w:cs="宋体" w:hint="eastAsia"/>
          <w:kern w:val="0"/>
          <w:szCs w:val="28"/>
        </w:rPr>
        <w:t>进行线上初筛，并于10月底公布初筛结果。</w:t>
      </w:r>
    </w:p>
    <w:p w:rsidR="00432D53" w:rsidRDefault="00702896">
      <w:pPr>
        <w:spacing w:line="360" w:lineRule="auto"/>
        <w:outlineLvl w:val="0"/>
        <w:rPr>
          <w:rFonts w:ascii="仿宋" w:eastAsia="仿宋" w:hAnsi="仿宋"/>
          <w:b/>
          <w:szCs w:val="28"/>
        </w:rPr>
      </w:pPr>
      <w:r>
        <w:rPr>
          <w:rFonts w:ascii="仿宋" w:eastAsia="仿宋" w:hAnsi="仿宋" w:hint="eastAsia"/>
          <w:b/>
          <w:szCs w:val="28"/>
        </w:rPr>
        <w:t>（三）复赛与培训指导（2017年11月）</w:t>
      </w:r>
    </w:p>
    <w:p w:rsidR="00432D53" w:rsidRDefault="00702896">
      <w:pPr>
        <w:spacing w:line="360" w:lineRule="auto"/>
        <w:ind w:firstLineChars="200" w:firstLine="480"/>
        <w:rPr>
          <w:rFonts w:ascii="仿宋" w:eastAsia="仿宋" w:hAnsi="仿宋" w:cs="宋体"/>
          <w:kern w:val="0"/>
          <w:szCs w:val="28"/>
        </w:rPr>
      </w:pPr>
      <w:r>
        <w:rPr>
          <w:rFonts w:ascii="仿宋" w:eastAsia="仿宋" w:hAnsi="仿宋" w:cs="宋体" w:hint="eastAsia"/>
          <w:kern w:val="0"/>
          <w:szCs w:val="28"/>
        </w:rPr>
        <w:t>分赛区组织复赛，并于11月初公布决赛入围结果。预计11月中旬，对入围项目进行培训指导。</w:t>
      </w:r>
    </w:p>
    <w:p w:rsidR="00432D53" w:rsidRDefault="00702896">
      <w:pPr>
        <w:spacing w:line="360" w:lineRule="auto"/>
        <w:outlineLvl w:val="0"/>
        <w:rPr>
          <w:rFonts w:ascii="仿宋" w:eastAsia="仿宋" w:hAnsi="仿宋"/>
          <w:b/>
          <w:szCs w:val="28"/>
        </w:rPr>
      </w:pPr>
      <w:r>
        <w:rPr>
          <w:rFonts w:ascii="仿宋" w:eastAsia="仿宋" w:hAnsi="仿宋" w:hint="eastAsia"/>
          <w:b/>
          <w:szCs w:val="28"/>
        </w:rPr>
        <w:t>（四）决赛与颁奖典礼（2017年12月）</w:t>
      </w:r>
    </w:p>
    <w:p w:rsidR="00432D53" w:rsidRDefault="00702896">
      <w:pPr>
        <w:spacing w:line="360" w:lineRule="auto"/>
        <w:ind w:firstLineChars="200" w:firstLine="480"/>
        <w:rPr>
          <w:rFonts w:ascii="仿宋" w:eastAsia="仿宋" w:hAnsi="仿宋" w:cs="宋体"/>
          <w:kern w:val="0"/>
          <w:szCs w:val="28"/>
        </w:rPr>
      </w:pPr>
      <w:r>
        <w:rPr>
          <w:rFonts w:ascii="仿宋" w:eastAsia="仿宋" w:hAnsi="仿宋" w:cs="宋体" w:hint="eastAsia"/>
          <w:kern w:val="0"/>
          <w:szCs w:val="28"/>
        </w:rPr>
        <w:t>预计12月初，在北京进行决赛并举办颁奖典礼。</w:t>
      </w:r>
    </w:p>
    <w:p w:rsidR="00432D53" w:rsidRDefault="00702896">
      <w:pPr>
        <w:spacing w:line="360" w:lineRule="auto"/>
        <w:outlineLvl w:val="0"/>
        <w:rPr>
          <w:rFonts w:ascii="仿宋" w:eastAsia="仿宋" w:hAnsi="仿宋"/>
          <w:b/>
          <w:szCs w:val="28"/>
        </w:rPr>
      </w:pPr>
      <w:r>
        <w:rPr>
          <w:rFonts w:ascii="仿宋" w:eastAsia="仿宋" w:hAnsi="仿宋" w:hint="eastAsia"/>
          <w:b/>
          <w:szCs w:val="28"/>
        </w:rPr>
        <w:t>（五）后续（颁奖典礼后）</w:t>
      </w:r>
    </w:p>
    <w:p w:rsidR="00432D53" w:rsidRDefault="00702896">
      <w:pPr>
        <w:ind w:firstLineChars="200" w:firstLine="480"/>
      </w:pPr>
      <w:r>
        <w:rPr>
          <w:rFonts w:ascii="仿宋" w:eastAsia="仿宋" w:hAnsi="仿宋" w:cs="宋体" w:hint="eastAsia"/>
          <w:kern w:val="0"/>
          <w:szCs w:val="28"/>
        </w:rPr>
        <w:t>对</w:t>
      </w:r>
      <w:r>
        <w:rPr>
          <w:rFonts w:ascii="仿宋" w:eastAsia="仿宋" w:hAnsi="仿宋" w:cs="宋体"/>
          <w:kern w:val="0"/>
          <w:szCs w:val="28"/>
        </w:rPr>
        <w:t>优胜</w:t>
      </w:r>
      <w:r>
        <w:rPr>
          <w:rFonts w:ascii="仿宋" w:eastAsia="仿宋" w:hAnsi="仿宋" w:cs="宋体" w:hint="eastAsia"/>
          <w:kern w:val="0"/>
          <w:szCs w:val="28"/>
        </w:rPr>
        <w:t>项目持续进行</w:t>
      </w:r>
      <w:r>
        <w:rPr>
          <w:rFonts w:ascii="仿宋" w:eastAsia="仿宋" w:hAnsi="仿宋" w:cs="宋体"/>
          <w:kern w:val="0"/>
          <w:szCs w:val="28"/>
        </w:rPr>
        <w:t>专题</w:t>
      </w:r>
      <w:r>
        <w:rPr>
          <w:rFonts w:ascii="仿宋" w:eastAsia="仿宋" w:hAnsi="仿宋" w:cs="宋体" w:hint="eastAsia"/>
          <w:kern w:val="0"/>
          <w:szCs w:val="28"/>
        </w:rPr>
        <w:t>报道，</w:t>
      </w:r>
      <w:r>
        <w:rPr>
          <w:rFonts w:ascii="仿宋" w:eastAsia="仿宋" w:hAnsi="仿宋" w:cs="宋体"/>
          <w:kern w:val="0"/>
          <w:szCs w:val="28"/>
        </w:rPr>
        <w:t>树立</w:t>
      </w:r>
      <w:r>
        <w:rPr>
          <w:rFonts w:ascii="仿宋" w:eastAsia="仿宋" w:hAnsi="仿宋" w:cs="宋体" w:hint="eastAsia"/>
          <w:kern w:val="0"/>
          <w:szCs w:val="28"/>
        </w:rPr>
        <w:t>城市轨道交通领域一流创新创业大赛品牌，并组织成果展示、资本对接、产业对接以推动大赛成果落地转化。</w:t>
      </w:r>
    </w:p>
    <w:sectPr w:rsidR="00432D5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7D" w:rsidRDefault="0093577D">
      <w:r>
        <w:separator/>
      </w:r>
    </w:p>
  </w:endnote>
  <w:endnote w:type="continuationSeparator" w:id="0">
    <w:p w:rsidR="0093577D" w:rsidRDefault="0093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7D" w:rsidRDefault="0093577D">
      <w:r>
        <w:separator/>
      </w:r>
    </w:p>
  </w:footnote>
  <w:footnote w:type="continuationSeparator" w:id="0">
    <w:p w:rsidR="0093577D" w:rsidRDefault="00935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D53" w:rsidRDefault="00702896">
    <w:pPr>
      <w:pStyle w:val="a4"/>
      <w:pBdr>
        <w:bottom w:val="none" w:sz="0" w:space="1" w:color="auto"/>
      </w:pBdr>
    </w:pPr>
    <w:r>
      <w:rPr>
        <w:rFonts w:ascii="仿宋" w:eastAsia="仿宋" w:hAnsi="仿宋" w:hint="eastAsia"/>
        <w:b/>
        <w:color w:val="FF0000"/>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E578B"/>
    <w:multiLevelType w:val="multilevel"/>
    <w:tmpl w:val="3E0E578B"/>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BF639A"/>
    <w:multiLevelType w:val="multilevel"/>
    <w:tmpl w:val="45BF639A"/>
    <w:lvl w:ilvl="0">
      <w:start w:val="1"/>
      <w:numFmt w:val="decimal"/>
      <w:lvlText w:val="（%1）"/>
      <w:lvlJc w:val="left"/>
      <w:pPr>
        <w:ind w:left="1140" w:hanging="7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2">
    <w:nsid w:val="59AFBBE9"/>
    <w:multiLevelType w:val="multilevel"/>
    <w:tmpl w:val="59AFBBE9"/>
    <w:lvl w:ilvl="0">
      <w:start w:val="1"/>
      <w:numFmt w:val="decimal"/>
      <w:lvlText w:val="（%1）"/>
      <w:lvlJc w:val="left"/>
      <w:pPr>
        <w:ind w:left="1140" w:hanging="7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307C5B"/>
    <w:rsid w:val="000C1360"/>
    <w:rsid w:val="00432D53"/>
    <w:rsid w:val="0048248D"/>
    <w:rsid w:val="005E7B72"/>
    <w:rsid w:val="00702896"/>
    <w:rsid w:val="0078269F"/>
    <w:rsid w:val="008C28AD"/>
    <w:rsid w:val="009138C3"/>
    <w:rsid w:val="0093577D"/>
    <w:rsid w:val="00A51125"/>
    <w:rsid w:val="00BD2D44"/>
    <w:rsid w:val="00CB29A7"/>
    <w:rsid w:val="00D67E9A"/>
    <w:rsid w:val="00E74E57"/>
    <w:rsid w:val="02B5380C"/>
    <w:rsid w:val="054024B8"/>
    <w:rsid w:val="17F674D6"/>
    <w:rsid w:val="1A1C0C4B"/>
    <w:rsid w:val="1F307C5B"/>
    <w:rsid w:val="396578FF"/>
    <w:rsid w:val="3AD24FDA"/>
    <w:rsid w:val="3D2F2961"/>
    <w:rsid w:val="7A2B2415"/>
    <w:rsid w:val="7ACA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70D829-A710-43CB-B2CC-228AC17F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3">
    <w:name w:val="列出段落3"/>
    <w:basedOn w:val="a"/>
    <w:uiPriority w:val="34"/>
    <w:qFormat/>
    <w:pPr>
      <w:ind w:firstLineChars="200" w:firstLine="420"/>
    </w:pPr>
  </w:style>
  <w:style w:type="table" w:customStyle="1" w:styleId="21">
    <w:name w:val="普通表格 21"/>
    <w:basedOn w:val="a1"/>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5">
    <w:name w:val="Hyperlink"/>
    <w:basedOn w:val="a0"/>
    <w:rsid w:val="00BD2D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UCD_LGY</dc:creator>
  <cp:lastModifiedBy>ChenSisi</cp:lastModifiedBy>
  <cp:revision>3</cp:revision>
  <dcterms:created xsi:type="dcterms:W3CDTF">2017-09-30T03:14:00Z</dcterms:created>
  <dcterms:modified xsi:type="dcterms:W3CDTF">2017-09-30T03:14:00Z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